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1B30" w:rsidRPr="007D2A3C" w:rsidRDefault="004D1B30" w:rsidP="00912517">
      <w:pPr>
        <w:spacing w:line="500" w:lineRule="atLeast"/>
        <w:jc w:val="right"/>
        <w:rPr>
          <w:b/>
          <w:bCs/>
          <w:sz w:val="44"/>
          <w:szCs w:val="44"/>
        </w:rPr>
      </w:pPr>
      <w:bookmarkStart w:id="0" w:name="OLE_LINK5"/>
      <w:bookmarkStart w:id="1" w:name="OLE_LINK6"/>
    </w:p>
    <w:p w:rsidR="004D1B30" w:rsidRPr="007D2A3C" w:rsidRDefault="004D1B30" w:rsidP="00912517">
      <w:pPr>
        <w:spacing w:line="500" w:lineRule="atLeast"/>
        <w:jc w:val="right"/>
        <w:rPr>
          <w:b/>
          <w:bCs/>
          <w:sz w:val="44"/>
          <w:szCs w:val="44"/>
        </w:rPr>
      </w:pPr>
    </w:p>
    <w:p w:rsidR="004D1B30" w:rsidRPr="007D2A3C" w:rsidRDefault="004D1B30" w:rsidP="00912517">
      <w:pPr>
        <w:spacing w:line="500" w:lineRule="atLeast"/>
        <w:jc w:val="right"/>
        <w:rPr>
          <w:b/>
          <w:bCs/>
          <w:sz w:val="44"/>
          <w:szCs w:val="44"/>
        </w:rPr>
      </w:pPr>
    </w:p>
    <w:p w:rsidR="004D1B30" w:rsidRPr="007D2A3C" w:rsidRDefault="004D1B30" w:rsidP="00912517">
      <w:pPr>
        <w:spacing w:line="500" w:lineRule="atLeast"/>
        <w:jc w:val="right"/>
        <w:rPr>
          <w:b/>
          <w:bCs/>
          <w:sz w:val="44"/>
          <w:szCs w:val="44"/>
        </w:rPr>
      </w:pPr>
    </w:p>
    <w:p w:rsidR="004D1B30" w:rsidRPr="007D2A3C" w:rsidRDefault="004D1B30" w:rsidP="00912517">
      <w:pPr>
        <w:spacing w:line="560" w:lineRule="atLeast"/>
        <w:jc w:val="right"/>
        <w:rPr>
          <w:rFonts w:eastAsia="仿宋_GB2312"/>
          <w:sz w:val="32"/>
          <w:szCs w:val="32"/>
        </w:rPr>
      </w:pPr>
      <w:r w:rsidRPr="007D2A3C">
        <w:rPr>
          <w:rFonts w:eastAsia="仿宋_GB2312" w:cs="仿宋_GB2312" w:hint="eastAsia"/>
          <w:sz w:val="32"/>
          <w:szCs w:val="32"/>
        </w:rPr>
        <w:t>教研〔</w:t>
      </w:r>
      <w:r w:rsidRPr="007D2A3C">
        <w:rPr>
          <w:rFonts w:eastAsia="仿宋_GB2312"/>
          <w:sz w:val="32"/>
          <w:szCs w:val="32"/>
        </w:rPr>
        <w:t>2014</w:t>
      </w:r>
      <w:r w:rsidRPr="007D2A3C">
        <w:rPr>
          <w:rFonts w:eastAsia="仿宋_GB2312" w:cs="仿宋_GB2312" w:hint="eastAsia"/>
          <w:sz w:val="32"/>
          <w:szCs w:val="32"/>
        </w:rPr>
        <w:t>〕</w:t>
      </w:r>
      <w:r w:rsidRPr="007D2A3C">
        <w:rPr>
          <w:rFonts w:eastAsia="仿宋_GB2312"/>
          <w:sz w:val="32"/>
          <w:szCs w:val="32"/>
        </w:rPr>
        <w:t>34</w:t>
      </w:r>
      <w:r w:rsidRPr="007D2A3C">
        <w:rPr>
          <w:rFonts w:eastAsia="仿宋_GB2312" w:cs="仿宋_GB2312" w:hint="eastAsia"/>
          <w:sz w:val="32"/>
          <w:szCs w:val="32"/>
        </w:rPr>
        <w:t>号</w:t>
      </w:r>
    </w:p>
    <w:p w:rsidR="004D1B30" w:rsidRPr="007D2A3C" w:rsidRDefault="004D1B30" w:rsidP="00912517">
      <w:pPr>
        <w:spacing w:line="560" w:lineRule="atLeast"/>
        <w:jc w:val="right"/>
        <w:rPr>
          <w:rFonts w:eastAsia="仿宋_GB2312"/>
          <w:sz w:val="32"/>
          <w:szCs w:val="32"/>
        </w:rPr>
      </w:pPr>
    </w:p>
    <w:p w:rsidR="004D1B30" w:rsidRPr="007D2A3C" w:rsidRDefault="004D1B30" w:rsidP="00912517">
      <w:pPr>
        <w:spacing w:line="560" w:lineRule="atLeast"/>
        <w:jc w:val="right"/>
        <w:rPr>
          <w:rFonts w:eastAsia="仿宋_GB2312"/>
          <w:sz w:val="32"/>
          <w:szCs w:val="32"/>
        </w:rPr>
      </w:pPr>
    </w:p>
    <w:p w:rsidR="004D1B30" w:rsidRPr="007D2A3C" w:rsidRDefault="004D1B30" w:rsidP="00071B79">
      <w:pPr>
        <w:spacing w:line="460" w:lineRule="exact"/>
        <w:jc w:val="right"/>
        <w:rPr>
          <w:rFonts w:eastAsia="仿宋_GB2312"/>
          <w:sz w:val="32"/>
          <w:szCs w:val="32"/>
        </w:rPr>
      </w:pPr>
    </w:p>
    <w:p w:rsidR="004D1B30" w:rsidRPr="007D2A3C" w:rsidRDefault="004D1B30" w:rsidP="00912517">
      <w:pPr>
        <w:spacing w:line="360" w:lineRule="auto"/>
        <w:jc w:val="center"/>
        <w:rPr>
          <w:b/>
          <w:bCs/>
          <w:sz w:val="44"/>
          <w:szCs w:val="44"/>
        </w:rPr>
      </w:pPr>
      <w:r w:rsidRPr="007D2A3C">
        <w:rPr>
          <w:rFonts w:hAnsi="宋体" w:cs="宋体" w:hint="eastAsia"/>
          <w:b/>
          <w:bCs/>
          <w:sz w:val="44"/>
          <w:szCs w:val="44"/>
        </w:rPr>
        <w:t>关于加强</w:t>
      </w:r>
      <w:r w:rsidRPr="00D6518C">
        <w:rPr>
          <w:sz w:val="44"/>
          <w:szCs w:val="44"/>
        </w:rPr>
        <w:t>2015</w:t>
      </w:r>
      <w:r w:rsidRPr="007D2A3C">
        <w:rPr>
          <w:rFonts w:hAnsi="宋体" w:cs="宋体" w:hint="eastAsia"/>
          <w:b/>
          <w:bCs/>
          <w:sz w:val="44"/>
          <w:szCs w:val="44"/>
        </w:rPr>
        <w:t>届本科生毕业论文</w:t>
      </w:r>
      <w:r w:rsidRPr="00D6518C">
        <w:rPr>
          <w:rFonts w:hAnsi="宋体"/>
          <w:b/>
          <w:bCs/>
          <w:sz w:val="44"/>
          <w:szCs w:val="44"/>
        </w:rPr>
        <w:t>(</w:t>
      </w:r>
      <w:r w:rsidRPr="00D6518C">
        <w:rPr>
          <w:rFonts w:hAnsi="宋体" w:cs="宋体" w:hint="eastAsia"/>
          <w:b/>
          <w:bCs/>
          <w:sz w:val="44"/>
          <w:szCs w:val="44"/>
        </w:rPr>
        <w:t>设计</w:t>
      </w:r>
      <w:r w:rsidRPr="00D6518C">
        <w:rPr>
          <w:rFonts w:hAnsi="宋体"/>
          <w:b/>
          <w:bCs/>
          <w:sz w:val="44"/>
          <w:szCs w:val="44"/>
        </w:rPr>
        <w:t>)</w:t>
      </w:r>
    </w:p>
    <w:p w:rsidR="004D1B30" w:rsidRPr="007D2A3C" w:rsidRDefault="004D1B30" w:rsidP="00912517">
      <w:pPr>
        <w:spacing w:line="360" w:lineRule="auto"/>
        <w:jc w:val="center"/>
        <w:rPr>
          <w:b/>
          <w:bCs/>
          <w:sz w:val="44"/>
          <w:szCs w:val="44"/>
        </w:rPr>
      </w:pPr>
      <w:r w:rsidRPr="007D2A3C">
        <w:rPr>
          <w:rFonts w:hAnsi="宋体" w:cs="宋体" w:hint="eastAsia"/>
          <w:b/>
          <w:bCs/>
          <w:sz w:val="44"/>
          <w:szCs w:val="44"/>
        </w:rPr>
        <w:t>管理工作的通知</w:t>
      </w:r>
      <w:bookmarkEnd w:id="0"/>
      <w:bookmarkEnd w:id="1"/>
    </w:p>
    <w:p w:rsidR="004D1B30" w:rsidRPr="007D2A3C" w:rsidRDefault="004D1B30" w:rsidP="00493E6E">
      <w:pPr>
        <w:spacing w:line="460" w:lineRule="exact"/>
        <w:jc w:val="center"/>
        <w:rPr>
          <w:b/>
          <w:bCs/>
          <w:sz w:val="44"/>
          <w:szCs w:val="44"/>
        </w:rPr>
      </w:pPr>
    </w:p>
    <w:p w:rsidR="004D1B30" w:rsidRPr="007D2A3C" w:rsidRDefault="004D1B30" w:rsidP="00AD5A2C">
      <w:pPr>
        <w:jc w:val="left"/>
        <w:rPr>
          <w:rFonts w:eastAsia="仿宋_GB2312"/>
          <w:sz w:val="32"/>
          <w:szCs w:val="32"/>
        </w:rPr>
      </w:pPr>
      <w:r w:rsidRPr="007D2A3C">
        <w:rPr>
          <w:rFonts w:eastAsia="仿宋_GB2312" w:cs="仿宋_GB2312" w:hint="eastAsia"/>
          <w:sz w:val="32"/>
          <w:szCs w:val="32"/>
        </w:rPr>
        <w:t>各系：</w:t>
      </w:r>
    </w:p>
    <w:p w:rsidR="004D1B30" w:rsidRPr="007D2A3C" w:rsidRDefault="004D1B30" w:rsidP="006D3EE4">
      <w:pPr>
        <w:ind w:firstLineChars="200" w:firstLine="640"/>
        <w:jc w:val="left"/>
        <w:rPr>
          <w:rFonts w:eastAsia="仿宋_GB2312"/>
          <w:sz w:val="32"/>
          <w:szCs w:val="32"/>
        </w:rPr>
      </w:pPr>
      <w:r w:rsidRPr="007D2A3C">
        <w:rPr>
          <w:rFonts w:eastAsia="仿宋_GB2312" w:cs="仿宋_GB2312" w:hint="eastAsia"/>
          <w:sz w:val="32"/>
          <w:szCs w:val="32"/>
        </w:rPr>
        <w:t>本科生毕业论文（设计）是本科教学阶段培养学生综合素质与创新、实践能力的重要环节。为切实做好该项工作，确保毕业论文（设计）质量，请各系做好</w:t>
      </w:r>
      <w:r w:rsidRPr="007D2A3C">
        <w:rPr>
          <w:rFonts w:eastAsia="仿宋_GB2312"/>
          <w:sz w:val="32"/>
          <w:szCs w:val="32"/>
        </w:rPr>
        <w:t>2015</w:t>
      </w:r>
      <w:r w:rsidRPr="007D2A3C">
        <w:rPr>
          <w:rFonts w:eastAsia="仿宋_GB2312" w:cs="仿宋_GB2312" w:hint="eastAsia"/>
          <w:sz w:val="32"/>
          <w:szCs w:val="32"/>
        </w:rPr>
        <w:t>届本科生毕业论文（设计）工作安排，加强对毕业论文（设计）的全面质量管理，规范毕业论文（设计）的写作，及时做好相关的组织工作（见附件</w:t>
      </w:r>
      <w:r w:rsidRPr="007D2A3C">
        <w:rPr>
          <w:rFonts w:eastAsia="仿宋_GB2312"/>
          <w:sz w:val="32"/>
          <w:szCs w:val="32"/>
        </w:rPr>
        <w:t>1</w:t>
      </w:r>
      <w:r w:rsidRPr="007D2A3C">
        <w:rPr>
          <w:rFonts w:eastAsia="仿宋_GB2312" w:cs="仿宋_GB2312" w:hint="eastAsia"/>
          <w:sz w:val="32"/>
          <w:szCs w:val="32"/>
        </w:rPr>
        <w:t>）。现就有关事项通知如下：</w:t>
      </w:r>
    </w:p>
    <w:p w:rsidR="004D1B30" w:rsidRPr="007D2A3C" w:rsidRDefault="004D1B30" w:rsidP="006D3EE4">
      <w:pPr>
        <w:ind w:firstLineChars="200" w:firstLine="640"/>
        <w:jc w:val="left"/>
        <w:rPr>
          <w:rFonts w:eastAsia="仿宋_GB2312"/>
          <w:sz w:val="32"/>
          <w:szCs w:val="32"/>
        </w:rPr>
      </w:pPr>
      <w:r w:rsidRPr="007D2A3C">
        <w:rPr>
          <w:rFonts w:eastAsia="仿宋_GB2312" w:cs="仿宋_GB2312" w:hint="eastAsia"/>
          <w:sz w:val="32"/>
          <w:szCs w:val="32"/>
        </w:rPr>
        <w:t>一、准备阶段的工作</w:t>
      </w:r>
    </w:p>
    <w:p w:rsidR="004D1B30" w:rsidRPr="007D2A3C" w:rsidRDefault="004D1B30" w:rsidP="006D3EE4">
      <w:pPr>
        <w:ind w:firstLineChars="150" w:firstLine="480"/>
        <w:jc w:val="left"/>
        <w:rPr>
          <w:rFonts w:eastAsia="仿宋_GB2312"/>
          <w:sz w:val="32"/>
          <w:szCs w:val="32"/>
        </w:rPr>
      </w:pPr>
      <w:r w:rsidRPr="007D2A3C">
        <w:rPr>
          <w:rFonts w:eastAsia="仿宋_GB2312" w:cs="仿宋_GB2312" w:hint="eastAsia"/>
          <w:sz w:val="32"/>
          <w:szCs w:val="32"/>
        </w:rPr>
        <w:t>（一）各系应严格遵守《中山大学新华学院本科生毕业论文工作的暂行规定》（中新教</w:t>
      </w:r>
      <w:r w:rsidRPr="007D2A3C">
        <w:rPr>
          <w:rFonts w:eastAsia="仿宋_GB2312"/>
          <w:sz w:val="32"/>
          <w:szCs w:val="32"/>
        </w:rPr>
        <w:t>2008</w:t>
      </w:r>
      <w:r w:rsidRPr="007D2A3C">
        <w:rPr>
          <w:rFonts w:eastAsia="仿宋_GB2312" w:cs="仿宋_GB2312" w:hint="eastAsia"/>
          <w:sz w:val="32"/>
          <w:szCs w:val="32"/>
        </w:rPr>
        <w:t>〔</w:t>
      </w:r>
      <w:r w:rsidRPr="007D2A3C">
        <w:rPr>
          <w:rFonts w:eastAsia="仿宋_GB2312"/>
          <w:sz w:val="32"/>
          <w:szCs w:val="32"/>
        </w:rPr>
        <w:t>9</w:t>
      </w:r>
      <w:r w:rsidRPr="007D2A3C">
        <w:rPr>
          <w:rFonts w:eastAsia="仿宋_GB2312" w:cs="仿宋_GB2312" w:hint="eastAsia"/>
          <w:sz w:val="32"/>
          <w:szCs w:val="32"/>
        </w:rPr>
        <w:t>〕号）的文件精神及各项要求，认真做好相关的组织工作。</w:t>
      </w:r>
    </w:p>
    <w:p w:rsidR="004D1B30" w:rsidRPr="007D2A3C" w:rsidRDefault="004D1B30" w:rsidP="006D3EE4">
      <w:pPr>
        <w:ind w:firstLineChars="150" w:firstLine="480"/>
        <w:jc w:val="left"/>
        <w:rPr>
          <w:rFonts w:eastAsia="仿宋_GB2312"/>
          <w:sz w:val="32"/>
          <w:szCs w:val="32"/>
        </w:rPr>
      </w:pPr>
      <w:r w:rsidRPr="007D2A3C">
        <w:rPr>
          <w:rFonts w:eastAsia="仿宋_GB2312" w:cs="仿宋_GB2312" w:hint="eastAsia"/>
          <w:sz w:val="32"/>
          <w:szCs w:val="32"/>
        </w:rPr>
        <w:t>（二）选题要严格按《中山大学新华学院关于做好毕业</w:t>
      </w:r>
      <w:r w:rsidRPr="007D2A3C">
        <w:rPr>
          <w:rFonts w:eastAsia="仿宋_GB2312" w:cs="仿宋_GB2312" w:hint="eastAsia"/>
          <w:sz w:val="32"/>
          <w:szCs w:val="32"/>
        </w:rPr>
        <w:lastRenderedPageBreak/>
        <w:t>论文（设计）全程管理的几点要求》（</w:t>
      </w:r>
      <w:r w:rsidRPr="000C3BF4">
        <w:rPr>
          <w:rFonts w:eastAsia="仿宋_GB2312" w:cs="仿宋_GB2312" w:hint="eastAsia"/>
          <w:b/>
          <w:sz w:val="32"/>
          <w:szCs w:val="32"/>
        </w:rPr>
        <w:t>中新教〔</w:t>
      </w:r>
      <w:r w:rsidRPr="000C3BF4">
        <w:rPr>
          <w:rFonts w:eastAsia="仿宋_GB2312"/>
          <w:b/>
          <w:sz w:val="32"/>
          <w:szCs w:val="32"/>
        </w:rPr>
        <w:t>2009</w:t>
      </w:r>
      <w:r w:rsidRPr="000C3BF4">
        <w:rPr>
          <w:rFonts w:eastAsia="仿宋_GB2312" w:cs="仿宋_GB2312" w:hint="eastAsia"/>
          <w:b/>
          <w:sz w:val="32"/>
          <w:szCs w:val="32"/>
        </w:rPr>
        <w:t>〕</w:t>
      </w:r>
      <w:r w:rsidRPr="000C3BF4">
        <w:rPr>
          <w:rFonts w:eastAsia="仿宋_GB2312"/>
          <w:b/>
          <w:sz w:val="32"/>
          <w:szCs w:val="32"/>
        </w:rPr>
        <w:t>1</w:t>
      </w:r>
      <w:r w:rsidRPr="000C3BF4">
        <w:rPr>
          <w:rFonts w:eastAsia="仿宋_GB2312" w:cs="仿宋_GB2312" w:hint="eastAsia"/>
          <w:b/>
          <w:sz w:val="32"/>
          <w:szCs w:val="32"/>
        </w:rPr>
        <w:t>号）</w:t>
      </w:r>
      <w:r w:rsidRPr="007D2A3C">
        <w:rPr>
          <w:rFonts w:eastAsia="仿宋_GB2312" w:cs="仿宋_GB2312" w:hint="eastAsia"/>
          <w:sz w:val="32"/>
          <w:szCs w:val="32"/>
        </w:rPr>
        <w:t>文件有关精神，一人一题。</w:t>
      </w:r>
    </w:p>
    <w:p w:rsidR="004D1B30" w:rsidRPr="007D2A3C" w:rsidRDefault="004D1B30" w:rsidP="006D3EE4">
      <w:pPr>
        <w:ind w:firstLineChars="150" w:firstLine="480"/>
        <w:jc w:val="left"/>
        <w:rPr>
          <w:rFonts w:eastAsia="仿宋_GB2312"/>
          <w:sz w:val="32"/>
          <w:szCs w:val="32"/>
        </w:rPr>
      </w:pPr>
      <w:r w:rsidRPr="007D2A3C">
        <w:rPr>
          <w:rFonts w:eastAsia="仿宋_GB2312" w:cs="仿宋_GB2312" w:hint="eastAsia"/>
          <w:sz w:val="32"/>
          <w:szCs w:val="32"/>
        </w:rPr>
        <w:t>（三）加强对指导教师的资格审核及严格控制指导学生的人数。每位指导教师所指导的学生人数，原则上控制在</w:t>
      </w:r>
      <w:r w:rsidRPr="007D2A3C">
        <w:rPr>
          <w:rFonts w:eastAsia="仿宋_GB2312"/>
          <w:sz w:val="32"/>
          <w:szCs w:val="32"/>
        </w:rPr>
        <w:t>10</w:t>
      </w:r>
      <w:r w:rsidRPr="007D2A3C">
        <w:rPr>
          <w:rFonts w:eastAsia="仿宋_GB2312" w:cs="仿宋_GB2312" w:hint="eastAsia"/>
          <w:sz w:val="32"/>
          <w:szCs w:val="32"/>
        </w:rPr>
        <w:t>人（含）以内。对于助教协助指导的论文（设计），应在指导小组内安排讲师（含）以上职称的教师参与指导并同时署名，且讲师（含）以上职称的教师署名在</w:t>
      </w:r>
      <w:bookmarkStart w:id="2" w:name="OLE_LINK15"/>
      <w:bookmarkStart w:id="3" w:name="OLE_LINK16"/>
      <w:r w:rsidRPr="007D2A3C">
        <w:rPr>
          <w:rFonts w:eastAsia="仿宋_GB2312" w:cs="仿宋_GB2312" w:hint="eastAsia"/>
          <w:sz w:val="32"/>
          <w:szCs w:val="32"/>
        </w:rPr>
        <w:t>前。</w:t>
      </w:r>
      <w:bookmarkEnd w:id="2"/>
      <w:bookmarkEnd w:id="3"/>
    </w:p>
    <w:p w:rsidR="004D1B30" w:rsidRPr="007D2A3C" w:rsidRDefault="004D1B30" w:rsidP="006D3EE4">
      <w:pPr>
        <w:ind w:firstLineChars="150" w:firstLine="480"/>
        <w:jc w:val="left"/>
        <w:rPr>
          <w:rFonts w:eastAsia="仿宋_GB2312"/>
          <w:sz w:val="32"/>
          <w:szCs w:val="32"/>
        </w:rPr>
      </w:pPr>
      <w:r w:rsidRPr="007D2A3C">
        <w:rPr>
          <w:rFonts w:eastAsia="仿宋_GB2312" w:cs="仿宋_GB2312" w:hint="eastAsia"/>
          <w:sz w:val="32"/>
          <w:szCs w:val="32"/>
        </w:rPr>
        <w:t>（四）教务部将组织专家对毕业论文（设计）开题报告进行检查，对检查中发现问题的系，将要求限期整改。</w:t>
      </w:r>
    </w:p>
    <w:p w:rsidR="004D1B30" w:rsidRPr="007D2A3C" w:rsidRDefault="004D1B30" w:rsidP="006D3EE4">
      <w:pPr>
        <w:ind w:firstLineChars="200" w:firstLine="640"/>
        <w:jc w:val="left"/>
        <w:rPr>
          <w:rFonts w:eastAsia="仿宋_GB2312"/>
          <w:sz w:val="32"/>
          <w:szCs w:val="32"/>
        </w:rPr>
      </w:pPr>
      <w:r w:rsidRPr="007D2A3C">
        <w:rPr>
          <w:rFonts w:eastAsia="仿宋_GB2312" w:cs="仿宋_GB2312" w:hint="eastAsia"/>
          <w:sz w:val="32"/>
          <w:szCs w:val="32"/>
        </w:rPr>
        <w:t>二、执行阶段的工作</w:t>
      </w:r>
    </w:p>
    <w:p w:rsidR="004D1B30" w:rsidRPr="007D2A3C" w:rsidRDefault="004D1B30" w:rsidP="006D3EE4">
      <w:pPr>
        <w:ind w:firstLineChars="150" w:firstLine="480"/>
        <w:jc w:val="left"/>
        <w:rPr>
          <w:rFonts w:eastAsia="仿宋_GB2312"/>
          <w:sz w:val="32"/>
          <w:szCs w:val="32"/>
        </w:rPr>
      </w:pPr>
      <w:r w:rsidRPr="007D2A3C">
        <w:rPr>
          <w:rFonts w:eastAsia="仿宋_GB2312" w:cs="仿宋_GB2312" w:hint="eastAsia"/>
          <w:sz w:val="32"/>
          <w:szCs w:val="32"/>
        </w:rPr>
        <w:t>（一）各系请参照《</w:t>
      </w:r>
      <w:bookmarkStart w:id="4" w:name="OLE_LINK1"/>
      <w:bookmarkStart w:id="5" w:name="OLE_LINK2"/>
      <w:r w:rsidRPr="007D2A3C">
        <w:rPr>
          <w:rFonts w:eastAsia="仿宋_GB2312" w:cs="仿宋_GB2312" w:hint="eastAsia"/>
          <w:sz w:val="32"/>
          <w:szCs w:val="32"/>
        </w:rPr>
        <w:t>本科生毕业论文（设计）写作指导</w:t>
      </w:r>
      <w:bookmarkEnd w:id="4"/>
      <w:bookmarkEnd w:id="5"/>
      <w:r w:rsidRPr="007D2A3C">
        <w:rPr>
          <w:rFonts w:eastAsia="仿宋_GB2312" w:cs="仿宋_GB2312" w:hint="eastAsia"/>
          <w:sz w:val="32"/>
          <w:szCs w:val="32"/>
        </w:rPr>
        <w:t>》</w:t>
      </w:r>
      <w:r w:rsidRPr="007D2A3C">
        <w:rPr>
          <w:rFonts w:eastAsia="仿宋_GB2312"/>
          <w:sz w:val="32"/>
          <w:szCs w:val="32"/>
        </w:rPr>
        <w:t>,</w:t>
      </w:r>
      <w:r w:rsidRPr="007D2A3C">
        <w:rPr>
          <w:rFonts w:eastAsia="仿宋_GB2312" w:cs="仿宋_GB2312" w:hint="eastAsia"/>
          <w:sz w:val="32"/>
          <w:szCs w:val="32"/>
        </w:rPr>
        <w:t>并结合学科专业特点制定相关细则，指导应届毕业生按规范进行撰写。毕业论文（设计）封面、开题报告、过程检查情况记录表、答辩情况登记表等表格材料，请从</w:t>
      </w:r>
      <w:r w:rsidRPr="007D2A3C">
        <w:rPr>
          <w:rFonts w:eastAsia="仿宋_GB2312"/>
          <w:sz w:val="32"/>
          <w:szCs w:val="32"/>
        </w:rPr>
        <w:t>“</w:t>
      </w:r>
      <w:r w:rsidRPr="007D2A3C">
        <w:rPr>
          <w:rFonts w:eastAsia="仿宋_GB2312" w:cs="仿宋_GB2312" w:hint="eastAsia"/>
          <w:sz w:val="32"/>
          <w:szCs w:val="32"/>
        </w:rPr>
        <w:t>学院主页</w:t>
      </w:r>
      <w:r w:rsidRPr="007D2A3C">
        <w:rPr>
          <w:rFonts w:eastAsia="仿宋_GB2312"/>
          <w:sz w:val="32"/>
          <w:szCs w:val="32"/>
        </w:rPr>
        <w:t>—</w:t>
      </w:r>
      <w:r w:rsidRPr="007D2A3C">
        <w:rPr>
          <w:rFonts w:eastAsia="仿宋_GB2312" w:cs="仿宋_GB2312" w:hint="eastAsia"/>
          <w:sz w:val="32"/>
          <w:szCs w:val="32"/>
        </w:rPr>
        <w:t>管理服务</w:t>
      </w:r>
      <w:r>
        <w:rPr>
          <w:rFonts w:eastAsia="仿宋_GB2312"/>
          <w:sz w:val="32"/>
          <w:szCs w:val="32"/>
        </w:rPr>
        <w:t>—</w:t>
      </w:r>
      <w:r w:rsidRPr="007D2A3C">
        <w:rPr>
          <w:rFonts w:eastAsia="仿宋_GB2312" w:cs="仿宋_GB2312" w:hint="eastAsia"/>
          <w:sz w:val="32"/>
          <w:szCs w:val="32"/>
        </w:rPr>
        <w:t>教务部</w:t>
      </w:r>
      <w:r>
        <w:rPr>
          <w:rFonts w:eastAsia="仿宋_GB2312"/>
          <w:sz w:val="32"/>
          <w:szCs w:val="32"/>
        </w:rPr>
        <w:t>—</w:t>
      </w:r>
      <w:r w:rsidRPr="007D2A3C">
        <w:rPr>
          <w:rFonts w:eastAsia="仿宋_GB2312" w:cs="仿宋_GB2312" w:hint="eastAsia"/>
          <w:sz w:val="32"/>
          <w:szCs w:val="32"/>
        </w:rPr>
        <w:t>表格下载</w:t>
      </w:r>
      <w:r w:rsidRPr="007D2A3C">
        <w:rPr>
          <w:rFonts w:eastAsia="仿宋_GB2312"/>
          <w:sz w:val="32"/>
          <w:szCs w:val="32"/>
        </w:rPr>
        <w:t>”</w:t>
      </w:r>
      <w:r w:rsidRPr="007D2A3C">
        <w:rPr>
          <w:rFonts w:eastAsia="仿宋_GB2312" w:cs="仿宋_GB2312" w:hint="eastAsia"/>
          <w:sz w:val="32"/>
          <w:szCs w:val="32"/>
        </w:rPr>
        <w:t>处下载。</w:t>
      </w:r>
    </w:p>
    <w:p w:rsidR="004D1B30" w:rsidRPr="007D2A3C" w:rsidRDefault="004D1B30" w:rsidP="006D3EE4">
      <w:pPr>
        <w:ind w:firstLineChars="150" w:firstLine="480"/>
        <w:jc w:val="left"/>
        <w:rPr>
          <w:rFonts w:eastAsia="仿宋_GB2312"/>
          <w:sz w:val="32"/>
          <w:szCs w:val="32"/>
        </w:rPr>
      </w:pPr>
      <w:r w:rsidRPr="007D2A3C">
        <w:rPr>
          <w:rFonts w:eastAsia="仿宋_GB2312" w:cs="仿宋_GB2312" w:hint="eastAsia"/>
          <w:sz w:val="32"/>
          <w:szCs w:val="32"/>
        </w:rPr>
        <w:t>（二）中期检查，做好以下几项工作：</w:t>
      </w:r>
    </w:p>
    <w:p w:rsidR="004D1B30" w:rsidRPr="007D2A3C" w:rsidRDefault="004D1B30" w:rsidP="006D3EE4">
      <w:pPr>
        <w:ind w:firstLineChars="200" w:firstLine="640"/>
        <w:jc w:val="left"/>
        <w:rPr>
          <w:rFonts w:eastAsia="仿宋_GB2312"/>
          <w:sz w:val="32"/>
          <w:szCs w:val="32"/>
        </w:rPr>
      </w:pPr>
      <w:r w:rsidRPr="007D2A3C">
        <w:rPr>
          <w:rFonts w:eastAsia="仿宋_GB2312"/>
          <w:sz w:val="32"/>
          <w:szCs w:val="32"/>
        </w:rPr>
        <w:t>1</w:t>
      </w:r>
      <w:r w:rsidRPr="007D2A3C">
        <w:rPr>
          <w:rFonts w:eastAsia="仿宋_GB2312" w:cs="仿宋_GB2312" w:hint="eastAsia"/>
          <w:sz w:val="32"/>
          <w:szCs w:val="32"/>
        </w:rPr>
        <w:t>．系论文指导小组对指导教师工作的监督指导；</w:t>
      </w:r>
    </w:p>
    <w:p w:rsidR="004D1B30" w:rsidRPr="007D2A3C" w:rsidRDefault="004D1B30" w:rsidP="006D3EE4">
      <w:pPr>
        <w:ind w:firstLineChars="200" w:firstLine="640"/>
        <w:jc w:val="left"/>
        <w:rPr>
          <w:rFonts w:eastAsia="仿宋_GB2312"/>
          <w:sz w:val="32"/>
          <w:szCs w:val="32"/>
        </w:rPr>
      </w:pPr>
      <w:r w:rsidRPr="007D2A3C">
        <w:rPr>
          <w:rFonts w:eastAsia="仿宋_GB2312"/>
          <w:sz w:val="32"/>
          <w:szCs w:val="32"/>
        </w:rPr>
        <w:t>2</w:t>
      </w:r>
      <w:r w:rsidRPr="007D2A3C">
        <w:rPr>
          <w:rFonts w:eastAsia="仿宋_GB2312" w:cs="仿宋_GB2312" w:hint="eastAsia"/>
          <w:sz w:val="32"/>
          <w:szCs w:val="32"/>
        </w:rPr>
        <w:t>．指导教师相关工作的落实：</w:t>
      </w:r>
    </w:p>
    <w:p w:rsidR="004D1B30" w:rsidRPr="007D2A3C" w:rsidRDefault="004D1B30" w:rsidP="006D3EE4">
      <w:pPr>
        <w:ind w:firstLineChars="200" w:firstLine="640"/>
        <w:jc w:val="left"/>
        <w:rPr>
          <w:rFonts w:eastAsia="仿宋_GB2312"/>
          <w:sz w:val="32"/>
          <w:szCs w:val="32"/>
        </w:rPr>
      </w:pPr>
      <w:r w:rsidRPr="007D2A3C">
        <w:rPr>
          <w:rFonts w:eastAsia="仿宋_GB2312"/>
          <w:sz w:val="32"/>
          <w:szCs w:val="32"/>
        </w:rPr>
        <w:t>(1)</w:t>
      </w:r>
      <w:r>
        <w:rPr>
          <w:rFonts w:eastAsia="仿宋_GB2312"/>
          <w:sz w:val="32"/>
          <w:szCs w:val="32"/>
        </w:rPr>
        <w:t xml:space="preserve"> </w:t>
      </w:r>
      <w:r w:rsidRPr="007D2A3C">
        <w:rPr>
          <w:rFonts w:eastAsia="仿宋_GB2312" w:cs="仿宋_GB2312" w:hint="eastAsia"/>
          <w:sz w:val="32"/>
          <w:szCs w:val="32"/>
        </w:rPr>
        <w:t>确保与学生的联系渠道通畅；</w:t>
      </w:r>
    </w:p>
    <w:p w:rsidR="004D1B30" w:rsidRPr="007D2A3C" w:rsidRDefault="004D1B30" w:rsidP="006D3EE4">
      <w:pPr>
        <w:ind w:firstLineChars="200" w:firstLine="640"/>
        <w:jc w:val="left"/>
        <w:rPr>
          <w:rFonts w:eastAsia="仿宋_GB2312"/>
          <w:sz w:val="32"/>
          <w:szCs w:val="32"/>
        </w:rPr>
      </w:pPr>
      <w:r w:rsidRPr="007D2A3C">
        <w:rPr>
          <w:rFonts w:eastAsia="仿宋_GB2312"/>
          <w:sz w:val="32"/>
          <w:szCs w:val="32"/>
        </w:rPr>
        <w:t>(2)</w:t>
      </w:r>
      <w:r>
        <w:rPr>
          <w:rFonts w:eastAsia="仿宋_GB2312"/>
          <w:sz w:val="32"/>
          <w:szCs w:val="32"/>
        </w:rPr>
        <w:t xml:space="preserve"> </w:t>
      </w:r>
      <w:r w:rsidRPr="007D2A3C">
        <w:rPr>
          <w:rFonts w:eastAsia="仿宋_GB2312" w:cs="仿宋_GB2312" w:hint="eastAsia"/>
          <w:sz w:val="32"/>
          <w:szCs w:val="32"/>
        </w:rPr>
        <w:t>学生写作过程中的答疑工作（一周不少于一次）；</w:t>
      </w:r>
    </w:p>
    <w:p w:rsidR="004D1B30" w:rsidRPr="007D2A3C" w:rsidRDefault="004D1B30" w:rsidP="006D3EE4">
      <w:pPr>
        <w:ind w:firstLineChars="200" w:firstLine="640"/>
        <w:jc w:val="left"/>
        <w:rPr>
          <w:rFonts w:eastAsia="仿宋_GB2312"/>
          <w:sz w:val="32"/>
          <w:szCs w:val="32"/>
        </w:rPr>
      </w:pPr>
      <w:r w:rsidRPr="007D2A3C">
        <w:rPr>
          <w:rFonts w:eastAsia="仿宋_GB2312"/>
          <w:sz w:val="32"/>
          <w:szCs w:val="32"/>
        </w:rPr>
        <w:t>(3)</w:t>
      </w:r>
      <w:r>
        <w:rPr>
          <w:rFonts w:eastAsia="仿宋_GB2312"/>
          <w:sz w:val="32"/>
          <w:szCs w:val="32"/>
        </w:rPr>
        <w:t xml:space="preserve"> </w:t>
      </w:r>
      <w:r w:rsidRPr="007D2A3C">
        <w:rPr>
          <w:rFonts w:eastAsia="仿宋_GB2312" w:cs="仿宋_GB2312" w:hint="eastAsia"/>
          <w:sz w:val="32"/>
          <w:szCs w:val="32"/>
        </w:rPr>
        <w:t>学生有否抄袭现象的监控及解决的办法；</w:t>
      </w:r>
    </w:p>
    <w:p w:rsidR="004D1B30" w:rsidRPr="007D2A3C" w:rsidRDefault="004D1B30" w:rsidP="006D3EE4">
      <w:pPr>
        <w:ind w:firstLineChars="200" w:firstLine="640"/>
        <w:jc w:val="left"/>
        <w:rPr>
          <w:rFonts w:eastAsia="仿宋_GB2312"/>
          <w:sz w:val="32"/>
          <w:szCs w:val="32"/>
        </w:rPr>
      </w:pPr>
      <w:r w:rsidRPr="007D2A3C">
        <w:rPr>
          <w:rFonts w:eastAsia="仿宋_GB2312"/>
          <w:sz w:val="32"/>
          <w:szCs w:val="32"/>
        </w:rPr>
        <w:t>(4)</w:t>
      </w:r>
      <w:r>
        <w:rPr>
          <w:rFonts w:eastAsia="仿宋_GB2312"/>
          <w:sz w:val="32"/>
          <w:szCs w:val="32"/>
        </w:rPr>
        <w:t xml:space="preserve"> </w:t>
      </w:r>
      <w:r w:rsidRPr="007D2A3C">
        <w:rPr>
          <w:rFonts w:eastAsia="仿宋_GB2312" w:cs="仿宋_GB2312" w:hint="eastAsia"/>
          <w:sz w:val="32"/>
          <w:szCs w:val="32"/>
        </w:rPr>
        <w:t>了解学生论文工作进展情况等。</w:t>
      </w:r>
    </w:p>
    <w:p w:rsidR="004D1B30" w:rsidRPr="007D2A3C" w:rsidRDefault="004D1B30" w:rsidP="006D3EE4">
      <w:pPr>
        <w:ind w:firstLineChars="150" w:firstLine="480"/>
        <w:jc w:val="left"/>
        <w:rPr>
          <w:rFonts w:eastAsia="仿宋_GB2312"/>
          <w:sz w:val="32"/>
          <w:szCs w:val="32"/>
        </w:rPr>
      </w:pPr>
      <w:bookmarkStart w:id="6" w:name="OLE_LINK3"/>
      <w:bookmarkStart w:id="7" w:name="OLE_LINK4"/>
      <w:r w:rsidRPr="007D2A3C">
        <w:rPr>
          <w:rFonts w:eastAsia="仿宋_GB2312"/>
          <w:sz w:val="32"/>
          <w:szCs w:val="32"/>
        </w:rPr>
        <w:lastRenderedPageBreak/>
        <w:t xml:space="preserve"> 3</w:t>
      </w:r>
      <w:r w:rsidRPr="007D2A3C">
        <w:rPr>
          <w:rFonts w:eastAsia="仿宋_GB2312" w:cs="仿宋_GB2312" w:hint="eastAsia"/>
          <w:sz w:val="32"/>
          <w:szCs w:val="32"/>
        </w:rPr>
        <w:t>．论文成绩与答辩工作：</w:t>
      </w:r>
    </w:p>
    <w:p w:rsidR="004D1B30" w:rsidRPr="007D2A3C" w:rsidRDefault="004D1B30" w:rsidP="006D3EE4">
      <w:pPr>
        <w:ind w:firstLineChars="150" w:firstLine="480"/>
        <w:jc w:val="left"/>
        <w:rPr>
          <w:rFonts w:eastAsia="仿宋_GB2312"/>
          <w:sz w:val="32"/>
          <w:szCs w:val="32"/>
        </w:rPr>
      </w:pPr>
      <w:r w:rsidRPr="007D2A3C">
        <w:rPr>
          <w:rFonts w:eastAsia="仿宋_GB2312"/>
          <w:sz w:val="32"/>
          <w:szCs w:val="32"/>
        </w:rPr>
        <w:t xml:space="preserve"> (1)</w:t>
      </w:r>
      <w:r>
        <w:rPr>
          <w:rFonts w:eastAsia="仿宋_GB2312"/>
          <w:sz w:val="32"/>
          <w:szCs w:val="32"/>
        </w:rPr>
        <w:t xml:space="preserve"> </w:t>
      </w:r>
      <w:r w:rsidRPr="007D2A3C">
        <w:rPr>
          <w:rFonts w:eastAsia="仿宋_GB2312" w:cs="仿宋_GB2312" w:hint="eastAsia"/>
          <w:sz w:val="32"/>
          <w:szCs w:val="32"/>
        </w:rPr>
        <w:t>本科毕业论文（设计）实行</w:t>
      </w:r>
      <w:r w:rsidR="006D3EE4">
        <w:rPr>
          <w:rFonts w:eastAsia="仿宋_GB2312" w:cs="仿宋_GB2312" w:hint="eastAsia"/>
          <w:sz w:val="32"/>
          <w:szCs w:val="32"/>
        </w:rPr>
        <w:t>分组</w:t>
      </w:r>
      <w:r w:rsidRPr="007D2A3C">
        <w:rPr>
          <w:rFonts w:eastAsia="仿宋_GB2312" w:cs="仿宋_GB2312" w:hint="eastAsia"/>
          <w:sz w:val="32"/>
          <w:szCs w:val="32"/>
        </w:rPr>
        <w:t>答辩，原则上分优秀和非优秀组答辩。答辩具体工作按《关于毕业论文（设计）工作的补充规定》（中新教〔</w:t>
      </w:r>
      <w:r w:rsidRPr="007D2A3C">
        <w:rPr>
          <w:rFonts w:eastAsia="仿宋_GB2312"/>
          <w:sz w:val="32"/>
          <w:szCs w:val="32"/>
        </w:rPr>
        <w:t>2013</w:t>
      </w:r>
      <w:r w:rsidRPr="007D2A3C">
        <w:rPr>
          <w:rFonts w:eastAsia="仿宋_GB2312" w:cs="仿宋_GB2312" w:hint="eastAsia"/>
          <w:sz w:val="32"/>
          <w:szCs w:val="32"/>
        </w:rPr>
        <w:t>〕</w:t>
      </w:r>
      <w:r w:rsidRPr="007D2A3C">
        <w:rPr>
          <w:rFonts w:eastAsia="仿宋_GB2312"/>
          <w:sz w:val="32"/>
          <w:szCs w:val="32"/>
        </w:rPr>
        <w:t>15</w:t>
      </w:r>
      <w:r w:rsidRPr="007D2A3C">
        <w:rPr>
          <w:rFonts w:eastAsia="仿宋_GB2312" w:cs="仿宋_GB2312" w:hint="eastAsia"/>
          <w:sz w:val="32"/>
          <w:szCs w:val="32"/>
        </w:rPr>
        <w:t>号）进行。</w:t>
      </w:r>
    </w:p>
    <w:p w:rsidR="004D1B30" w:rsidRPr="007D2A3C" w:rsidRDefault="004D1B30" w:rsidP="006D3EE4">
      <w:pPr>
        <w:ind w:firstLineChars="200" w:firstLine="640"/>
        <w:jc w:val="left"/>
        <w:rPr>
          <w:rFonts w:eastAsia="仿宋_GB2312"/>
          <w:sz w:val="32"/>
          <w:szCs w:val="32"/>
        </w:rPr>
      </w:pPr>
      <w:r w:rsidRPr="007D2A3C">
        <w:rPr>
          <w:rFonts w:eastAsia="仿宋_GB2312"/>
          <w:sz w:val="32"/>
          <w:szCs w:val="32"/>
        </w:rPr>
        <w:t>(2)</w:t>
      </w:r>
      <w:r>
        <w:rPr>
          <w:rFonts w:eastAsia="仿宋_GB2312"/>
          <w:sz w:val="32"/>
          <w:szCs w:val="32"/>
        </w:rPr>
        <w:t xml:space="preserve"> </w:t>
      </w:r>
      <w:r w:rsidRPr="007D2A3C">
        <w:rPr>
          <w:rFonts w:eastAsia="仿宋_GB2312" w:cs="仿宋_GB2312" w:hint="eastAsia"/>
          <w:sz w:val="32"/>
          <w:szCs w:val="32"/>
        </w:rPr>
        <w:t>本科毕业论文（设计）公开答辩由各系组织。各系应根据毕业生人数，</w:t>
      </w:r>
      <w:r w:rsidRPr="007B4C41">
        <w:rPr>
          <w:rFonts w:eastAsia="仿宋_GB2312" w:cs="仿宋_GB2312" w:hint="eastAsia"/>
          <w:color w:val="FF0000"/>
          <w:sz w:val="32"/>
          <w:szCs w:val="32"/>
        </w:rPr>
        <w:t>成立若干答辩小组，成员一般由</w:t>
      </w:r>
      <w:r w:rsidRPr="007B4C41">
        <w:rPr>
          <w:rFonts w:eastAsia="仿宋_GB2312"/>
          <w:color w:val="FF0000"/>
          <w:sz w:val="32"/>
          <w:szCs w:val="32"/>
        </w:rPr>
        <w:t>3-5</w:t>
      </w:r>
      <w:r w:rsidRPr="007B4C41">
        <w:rPr>
          <w:rFonts w:eastAsia="仿宋_GB2312" w:cs="仿宋_GB2312" w:hint="eastAsia"/>
          <w:color w:val="FF0000"/>
          <w:sz w:val="32"/>
          <w:szCs w:val="32"/>
        </w:rPr>
        <w:t>人</w:t>
      </w:r>
      <w:r w:rsidRPr="007D2A3C">
        <w:rPr>
          <w:rFonts w:eastAsia="仿宋_GB2312" w:cs="仿宋_GB2312" w:hint="eastAsia"/>
          <w:sz w:val="32"/>
          <w:szCs w:val="32"/>
        </w:rPr>
        <w:t>组成，可以</w:t>
      </w:r>
      <w:r w:rsidRPr="007B4C41">
        <w:rPr>
          <w:rFonts w:eastAsia="仿宋_GB2312" w:cs="仿宋_GB2312" w:hint="eastAsia"/>
          <w:color w:val="FF0000"/>
          <w:sz w:val="32"/>
          <w:szCs w:val="32"/>
        </w:rPr>
        <w:t>包括论文指导教师（不含助教）</w:t>
      </w:r>
      <w:r w:rsidRPr="007D2A3C">
        <w:rPr>
          <w:rFonts w:eastAsia="仿宋_GB2312" w:cs="仿宋_GB2312" w:hint="eastAsia"/>
          <w:sz w:val="32"/>
          <w:szCs w:val="32"/>
        </w:rPr>
        <w:t>，其中</w:t>
      </w:r>
      <w:r w:rsidRPr="007B4C41">
        <w:rPr>
          <w:rFonts w:eastAsia="仿宋_GB2312" w:cs="仿宋_GB2312" w:hint="eastAsia"/>
          <w:color w:val="FF0000"/>
          <w:sz w:val="32"/>
          <w:szCs w:val="32"/>
        </w:rPr>
        <w:t>至少要有一名具有副教授（含）以上职称的教师</w:t>
      </w:r>
      <w:r w:rsidRPr="007D2A3C">
        <w:rPr>
          <w:rFonts w:eastAsia="仿宋_GB2312" w:cs="仿宋_GB2312" w:hint="eastAsia"/>
          <w:sz w:val="32"/>
          <w:szCs w:val="32"/>
        </w:rPr>
        <w:t>。</w:t>
      </w:r>
    </w:p>
    <w:p w:rsidR="004D1B30" w:rsidRPr="007D2A3C" w:rsidRDefault="004D1B30" w:rsidP="006D3EE4">
      <w:pPr>
        <w:ind w:firstLineChars="200" w:firstLine="640"/>
        <w:jc w:val="left"/>
        <w:rPr>
          <w:rFonts w:eastAsia="仿宋_GB2312"/>
          <w:sz w:val="32"/>
          <w:szCs w:val="32"/>
        </w:rPr>
      </w:pPr>
      <w:r w:rsidRPr="007D2A3C">
        <w:rPr>
          <w:rFonts w:eastAsia="仿宋_GB2312"/>
          <w:sz w:val="32"/>
          <w:szCs w:val="32"/>
        </w:rPr>
        <w:t>(3)</w:t>
      </w:r>
      <w:r>
        <w:rPr>
          <w:rFonts w:eastAsia="仿宋_GB2312"/>
          <w:sz w:val="32"/>
          <w:szCs w:val="32"/>
        </w:rPr>
        <w:t xml:space="preserve"> </w:t>
      </w:r>
      <w:r w:rsidRPr="007D2A3C">
        <w:rPr>
          <w:rFonts w:eastAsia="仿宋_GB2312" w:cs="仿宋_GB2312" w:hint="eastAsia"/>
          <w:sz w:val="32"/>
          <w:szCs w:val="32"/>
        </w:rPr>
        <w:t>各系严格把握评分标准，系负责人认真复核。优秀毕业论文数量控制在本专业该年级总人数的</w:t>
      </w:r>
      <w:r w:rsidRPr="007D2A3C">
        <w:rPr>
          <w:rFonts w:eastAsia="仿宋_GB2312"/>
          <w:sz w:val="32"/>
          <w:szCs w:val="32"/>
        </w:rPr>
        <w:t>10%</w:t>
      </w:r>
      <w:r w:rsidRPr="007D2A3C">
        <w:rPr>
          <w:rFonts w:eastAsia="仿宋_GB2312" w:cs="仿宋_GB2312" w:hint="eastAsia"/>
          <w:sz w:val="32"/>
          <w:szCs w:val="32"/>
        </w:rPr>
        <w:t>（含）以内。答辩的具体安排应提前报教务部备案，以便教务部组织学院领导和有关专家旁听。</w:t>
      </w:r>
    </w:p>
    <w:p w:rsidR="004D1B30" w:rsidRPr="007D2A3C" w:rsidRDefault="004D1B30" w:rsidP="006D3EE4">
      <w:pPr>
        <w:ind w:firstLineChars="200" w:firstLine="640"/>
        <w:jc w:val="left"/>
        <w:rPr>
          <w:rFonts w:eastAsia="仿宋_GB2312"/>
          <w:sz w:val="32"/>
          <w:szCs w:val="32"/>
        </w:rPr>
      </w:pPr>
      <w:r w:rsidRPr="007D2A3C">
        <w:rPr>
          <w:rFonts w:eastAsia="仿宋_GB2312" w:cs="仿宋_GB2312" w:hint="eastAsia"/>
          <w:sz w:val="32"/>
          <w:szCs w:val="32"/>
        </w:rPr>
        <w:t>三、总结阶段的工作</w:t>
      </w:r>
    </w:p>
    <w:bookmarkEnd w:id="6"/>
    <w:bookmarkEnd w:id="7"/>
    <w:p w:rsidR="004D1B30" w:rsidRPr="007D2A3C" w:rsidRDefault="004D1B30" w:rsidP="006D3EE4">
      <w:pPr>
        <w:ind w:firstLineChars="200" w:firstLine="640"/>
        <w:jc w:val="left"/>
        <w:rPr>
          <w:rFonts w:eastAsia="仿宋_GB2312"/>
          <w:sz w:val="32"/>
          <w:szCs w:val="32"/>
        </w:rPr>
      </w:pPr>
      <w:r w:rsidRPr="007D2A3C">
        <w:rPr>
          <w:rFonts w:eastAsia="仿宋_GB2312" w:cs="仿宋_GB2312" w:hint="eastAsia"/>
          <w:sz w:val="32"/>
          <w:szCs w:val="32"/>
        </w:rPr>
        <w:t>各系要认真总结论文工作开展情况，尤其是中期检查工作情况，做好毕业论文（设计）质量分析工作。毕业论文（设计）所有工作完成后，要求将有关情况记录与总结（见附件</w:t>
      </w:r>
      <w:r w:rsidRPr="007D2A3C">
        <w:rPr>
          <w:rFonts w:eastAsia="仿宋_GB2312"/>
          <w:sz w:val="32"/>
          <w:szCs w:val="32"/>
        </w:rPr>
        <w:t>2</w:t>
      </w:r>
      <w:r w:rsidRPr="007D2A3C">
        <w:rPr>
          <w:rFonts w:eastAsia="仿宋_GB2312" w:cs="仿宋_GB2312" w:hint="eastAsia"/>
          <w:sz w:val="32"/>
          <w:szCs w:val="32"/>
        </w:rPr>
        <w:t>）上交教务部。</w:t>
      </w:r>
    </w:p>
    <w:p w:rsidR="004D1B30" w:rsidRPr="007D2A3C" w:rsidRDefault="004D1B30" w:rsidP="006D3EE4">
      <w:pPr>
        <w:ind w:firstLineChars="150" w:firstLine="480"/>
        <w:jc w:val="left"/>
        <w:rPr>
          <w:rFonts w:eastAsia="仿宋_GB2312"/>
          <w:sz w:val="32"/>
          <w:szCs w:val="32"/>
        </w:rPr>
      </w:pPr>
      <w:r w:rsidRPr="007D2A3C">
        <w:rPr>
          <w:rFonts w:eastAsia="仿宋_GB2312"/>
          <w:sz w:val="32"/>
          <w:szCs w:val="32"/>
        </w:rPr>
        <w:t xml:space="preserve"> </w:t>
      </w:r>
      <w:r w:rsidRPr="007D2A3C">
        <w:rPr>
          <w:rFonts w:eastAsia="仿宋_GB2312" w:cs="仿宋_GB2312" w:hint="eastAsia"/>
          <w:sz w:val="32"/>
          <w:szCs w:val="32"/>
        </w:rPr>
        <w:t>四、其他</w:t>
      </w:r>
    </w:p>
    <w:p w:rsidR="004D1B30" w:rsidRPr="007D2A3C" w:rsidRDefault="004D1B30" w:rsidP="006D3EE4">
      <w:pPr>
        <w:ind w:firstLineChars="200" w:firstLine="640"/>
        <w:jc w:val="left"/>
        <w:rPr>
          <w:rFonts w:eastAsia="仿宋_GB2312"/>
          <w:sz w:val="32"/>
          <w:szCs w:val="32"/>
        </w:rPr>
      </w:pPr>
      <w:r w:rsidRPr="007D2A3C">
        <w:rPr>
          <w:rFonts w:eastAsia="仿宋_GB2312" w:cs="仿宋_GB2312" w:hint="eastAsia"/>
          <w:sz w:val="32"/>
          <w:szCs w:val="32"/>
        </w:rPr>
        <w:t>为规范毕业论文（设计）工作的管理，拟定</w:t>
      </w:r>
      <w:r w:rsidRPr="007D2A3C">
        <w:rPr>
          <w:rFonts w:eastAsia="仿宋_GB2312"/>
          <w:sz w:val="32"/>
          <w:szCs w:val="32"/>
        </w:rPr>
        <w:t>9</w:t>
      </w:r>
      <w:r w:rsidRPr="007D2A3C">
        <w:rPr>
          <w:rFonts w:eastAsia="仿宋_GB2312" w:cs="仿宋_GB2312" w:hint="eastAsia"/>
          <w:sz w:val="32"/>
          <w:szCs w:val="32"/>
        </w:rPr>
        <w:t>月底对相关人员进行培训，具体安排另行通知。</w:t>
      </w:r>
    </w:p>
    <w:p w:rsidR="004D1B30" w:rsidRDefault="004D1B30" w:rsidP="00AD5A2C">
      <w:pPr>
        <w:jc w:val="left"/>
        <w:rPr>
          <w:rFonts w:eastAsia="仿宋_GB2312"/>
          <w:sz w:val="32"/>
          <w:szCs w:val="32"/>
        </w:rPr>
      </w:pPr>
    </w:p>
    <w:p w:rsidR="004D1B30" w:rsidRPr="007D2A3C" w:rsidRDefault="004D1B30" w:rsidP="00AD5A2C">
      <w:pPr>
        <w:jc w:val="left"/>
        <w:rPr>
          <w:rFonts w:eastAsia="仿宋_GB2312"/>
          <w:sz w:val="32"/>
          <w:szCs w:val="32"/>
        </w:rPr>
      </w:pPr>
    </w:p>
    <w:p w:rsidR="004D1B30" w:rsidRPr="007D2A3C" w:rsidRDefault="004D1B30" w:rsidP="00AD5A2C">
      <w:pPr>
        <w:jc w:val="left"/>
        <w:rPr>
          <w:rFonts w:eastAsia="仿宋_GB2312"/>
          <w:sz w:val="32"/>
          <w:szCs w:val="32"/>
        </w:rPr>
      </w:pPr>
      <w:r w:rsidRPr="007D2A3C">
        <w:rPr>
          <w:rFonts w:eastAsia="仿宋_GB2312" w:cs="仿宋_GB2312" w:hint="eastAsia"/>
          <w:sz w:val="32"/>
          <w:szCs w:val="32"/>
        </w:rPr>
        <w:lastRenderedPageBreak/>
        <w:t>附件：</w:t>
      </w:r>
    </w:p>
    <w:p w:rsidR="004D1B30" w:rsidRPr="007D2A3C" w:rsidRDefault="004D1B30" w:rsidP="006D3EE4">
      <w:pPr>
        <w:ind w:firstLineChars="200" w:firstLine="640"/>
        <w:jc w:val="left"/>
        <w:rPr>
          <w:rFonts w:eastAsia="仿宋_GB2312"/>
          <w:sz w:val="32"/>
          <w:szCs w:val="32"/>
        </w:rPr>
      </w:pPr>
      <w:r w:rsidRPr="007D2A3C">
        <w:rPr>
          <w:rFonts w:eastAsia="仿宋_GB2312"/>
          <w:sz w:val="32"/>
          <w:szCs w:val="32"/>
        </w:rPr>
        <w:t>1.</w:t>
      </w:r>
      <w:r>
        <w:rPr>
          <w:rFonts w:eastAsia="仿宋_GB2312"/>
          <w:sz w:val="32"/>
          <w:szCs w:val="32"/>
        </w:rPr>
        <w:t xml:space="preserve"> </w:t>
      </w:r>
      <w:r w:rsidRPr="007D2A3C">
        <w:rPr>
          <w:rFonts w:eastAsia="仿宋_GB2312" w:cs="仿宋_GB2312" w:hint="eastAsia"/>
          <w:sz w:val="32"/>
          <w:szCs w:val="32"/>
        </w:rPr>
        <w:t>中山大学新华学院</w:t>
      </w:r>
      <w:r w:rsidRPr="007D2A3C">
        <w:rPr>
          <w:rFonts w:eastAsia="仿宋_GB2312"/>
          <w:sz w:val="32"/>
          <w:szCs w:val="32"/>
        </w:rPr>
        <w:t>2015</w:t>
      </w:r>
      <w:r w:rsidRPr="007D2A3C">
        <w:rPr>
          <w:rFonts w:eastAsia="仿宋_GB2312" w:cs="仿宋_GB2312" w:hint="eastAsia"/>
          <w:sz w:val="32"/>
          <w:szCs w:val="32"/>
        </w:rPr>
        <w:t>届本科毕业论文（设计）工作程序</w:t>
      </w:r>
    </w:p>
    <w:p w:rsidR="004D1B30" w:rsidRPr="007D2A3C" w:rsidRDefault="004D1B30" w:rsidP="006D3EE4">
      <w:pPr>
        <w:ind w:firstLineChars="200" w:firstLine="640"/>
        <w:jc w:val="left"/>
        <w:rPr>
          <w:rFonts w:eastAsia="仿宋_GB2312"/>
          <w:sz w:val="32"/>
          <w:szCs w:val="32"/>
        </w:rPr>
      </w:pPr>
      <w:r w:rsidRPr="007D2A3C">
        <w:rPr>
          <w:rFonts w:eastAsia="仿宋_GB2312"/>
          <w:sz w:val="32"/>
          <w:szCs w:val="32"/>
        </w:rPr>
        <w:t>2.</w:t>
      </w:r>
      <w:r>
        <w:rPr>
          <w:rFonts w:eastAsia="仿宋_GB2312"/>
          <w:sz w:val="32"/>
          <w:szCs w:val="32"/>
        </w:rPr>
        <w:t xml:space="preserve">  </w:t>
      </w:r>
      <w:r w:rsidRPr="007D2A3C">
        <w:rPr>
          <w:rFonts w:eastAsia="仿宋_GB2312"/>
          <w:sz w:val="32"/>
          <w:szCs w:val="32"/>
        </w:rPr>
        <w:t>2015</w:t>
      </w:r>
      <w:r w:rsidRPr="007D2A3C">
        <w:rPr>
          <w:rFonts w:eastAsia="仿宋_GB2312" w:cs="仿宋_GB2312" w:hint="eastAsia"/>
          <w:sz w:val="32"/>
          <w:szCs w:val="32"/>
        </w:rPr>
        <w:t>届本科毕业论文（设计）上交材料清单</w:t>
      </w:r>
    </w:p>
    <w:p w:rsidR="004D1B30" w:rsidRPr="007D2A3C" w:rsidRDefault="004D1B30" w:rsidP="00DF2251">
      <w:pPr>
        <w:wordWrap w:val="0"/>
        <w:jc w:val="right"/>
        <w:rPr>
          <w:rFonts w:eastAsia="仿宋_GB2312"/>
          <w:sz w:val="32"/>
          <w:szCs w:val="32"/>
        </w:rPr>
      </w:pPr>
    </w:p>
    <w:p w:rsidR="004D1B30" w:rsidRPr="007D2A3C" w:rsidRDefault="004D1B30" w:rsidP="0046227F">
      <w:pPr>
        <w:jc w:val="right"/>
        <w:rPr>
          <w:rFonts w:eastAsia="仿宋_GB2312"/>
          <w:sz w:val="32"/>
          <w:szCs w:val="32"/>
        </w:rPr>
      </w:pPr>
      <w:r w:rsidRPr="007D2A3C">
        <w:rPr>
          <w:rFonts w:eastAsia="仿宋_GB2312" w:cs="仿宋_GB2312" w:hint="eastAsia"/>
          <w:sz w:val="32"/>
          <w:szCs w:val="32"/>
        </w:rPr>
        <w:t>二</w:t>
      </w:r>
      <w:r w:rsidRPr="00EE21F0">
        <w:rPr>
          <w:rFonts w:ascii="仿宋_GB2312" w:eastAsia="仿宋_GB2312" w:cs="仿宋_GB2312" w:hint="eastAsia"/>
          <w:sz w:val="32"/>
          <w:szCs w:val="32"/>
        </w:rPr>
        <w:t>○</w:t>
      </w:r>
      <w:r w:rsidRPr="007D2A3C">
        <w:rPr>
          <w:rFonts w:eastAsia="仿宋_GB2312" w:cs="仿宋_GB2312" w:hint="eastAsia"/>
          <w:sz w:val="32"/>
          <w:szCs w:val="32"/>
        </w:rPr>
        <w:t>一</w:t>
      </w:r>
      <w:r w:rsidRPr="007D2A3C">
        <w:rPr>
          <w:rFonts w:eastAsia="仿宋_GB2312" w:hAnsi="仿宋_GB2312" w:cs="仿宋_GB2312" w:hint="eastAsia"/>
          <w:sz w:val="32"/>
          <w:szCs w:val="32"/>
        </w:rPr>
        <w:t>四年九月十五</w:t>
      </w:r>
      <w:r w:rsidRPr="007D2A3C">
        <w:rPr>
          <w:rFonts w:eastAsia="仿宋_GB2312" w:cs="仿宋_GB2312" w:hint="eastAsia"/>
          <w:sz w:val="32"/>
          <w:szCs w:val="32"/>
        </w:rPr>
        <w:t>日</w:t>
      </w:r>
    </w:p>
    <w:p w:rsidR="004D1B30" w:rsidRPr="007D2A3C" w:rsidRDefault="004D1B30" w:rsidP="007D2A3C">
      <w:pPr>
        <w:rPr>
          <w:rFonts w:eastAsia="黑体"/>
          <w:sz w:val="32"/>
          <w:szCs w:val="32"/>
        </w:rPr>
      </w:pPr>
    </w:p>
    <w:p w:rsidR="004D1B30" w:rsidRPr="007D2A3C" w:rsidRDefault="004D1B30" w:rsidP="007D2A3C">
      <w:pPr>
        <w:jc w:val="left"/>
        <w:rPr>
          <w:b/>
          <w:bCs/>
          <w:sz w:val="24"/>
          <w:szCs w:val="24"/>
        </w:rPr>
      </w:pPr>
    </w:p>
    <w:p w:rsidR="004D1B30" w:rsidRPr="007D2A3C" w:rsidRDefault="004D1B30" w:rsidP="007D2A3C">
      <w:pPr>
        <w:jc w:val="left"/>
        <w:rPr>
          <w:b/>
          <w:bCs/>
          <w:sz w:val="24"/>
          <w:szCs w:val="24"/>
        </w:rPr>
      </w:pPr>
    </w:p>
    <w:p w:rsidR="004D1B30" w:rsidRPr="007D2A3C" w:rsidRDefault="004D1B30" w:rsidP="007D2A3C">
      <w:pPr>
        <w:jc w:val="left"/>
        <w:rPr>
          <w:b/>
          <w:bCs/>
          <w:sz w:val="24"/>
          <w:szCs w:val="24"/>
        </w:rPr>
      </w:pPr>
    </w:p>
    <w:p w:rsidR="004D1B30" w:rsidRPr="007D2A3C" w:rsidRDefault="004D1B30" w:rsidP="007D2A3C">
      <w:pPr>
        <w:jc w:val="left"/>
        <w:rPr>
          <w:b/>
          <w:bCs/>
          <w:sz w:val="24"/>
          <w:szCs w:val="24"/>
        </w:rPr>
      </w:pPr>
    </w:p>
    <w:p w:rsidR="004D1B30" w:rsidRPr="007D2A3C" w:rsidRDefault="004D1B30" w:rsidP="007D2A3C">
      <w:pPr>
        <w:jc w:val="left"/>
        <w:rPr>
          <w:b/>
          <w:bCs/>
          <w:sz w:val="24"/>
          <w:szCs w:val="24"/>
        </w:rPr>
      </w:pPr>
    </w:p>
    <w:p w:rsidR="004D1B30" w:rsidRPr="007D2A3C" w:rsidRDefault="004D1B30" w:rsidP="007D2A3C">
      <w:pPr>
        <w:jc w:val="left"/>
        <w:rPr>
          <w:b/>
          <w:bCs/>
          <w:sz w:val="24"/>
          <w:szCs w:val="24"/>
        </w:rPr>
      </w:pPr>
    </w:p>
    <w:p w:rsidR="004D1B30" w:rsidRPr="007D2A3C" w:rsidRDefault="004D1B30" w:rsidP="007D2A3C">
      <w:pPr>
        <w:jc w:val="left"/>
        <w:rPr>
          <w:b/>
          <w:bCs/>
          <w:sz w:val="24"/>
          <w:szCs w:val="24"/>
        </w:rPr>
      </w:pPr>
    </w:p>
    <w:p w:rsidR="004D1B30" w:rsidRPr="007D2A3C" w:rsidRDefault="004D1B30" w:rsidP="007D2A3C">
      <w:pPr>
        <w:jc w:val="left"/>
        <w:rPr>
          <w:b/>
          <w:bCs/>
          <w:sz w:val="24"/>
          <w:szCs w:val="24"/>
        </w:rPr>
      </w:pPr>
    </w:p>
    <w:p w:rsidR="004D1B30" w:rsidRPr="007D2A3C" w:rsidRDefault="004D1B30" w:rsidP="007D2A3C">
      <w:pPr>
        <w:jc w:val="left"/>
        <w:rPr>
          <w:b/>
          <w:bCs/>
          <w:sz w:val="24"/>
          <w:szCs w:val="24"/>
        </w:rPr>
      </w:pPr>
    </w:p>
    <w:p w:rsidR="004D1B30" w:rsidRPr="007D2A3C" w:rsidRDefault="004D1B30" w:rsidP="007D2A3C">
      <w:pPr>
        <w:jc w:val="left"/>
        <w:rPr>
          <w:b/>
          <w:bCs/>
          <w:sz w:val="24"/>
          <w:szCs w:val="24"/>
        </w:rPr>
      </w:pPr>
    </w:p>
    <w:p w:rsidR="004D1B30" w:rsidRPr="007D2A3C" w:rsidRDefault="004D1B30" w:rsidP="007D2A3C">
      <w:pPr>
        <w:jc w:val="left"/>
        <w:rPr>
          <w:b/>
          <w:bCs/>
          <w:sz w:val="24"/>
          <w:szCs w:val="24"/>
        </w:rPr>
      </w:pPr>
    </w:p>
    <w:p w:rsidR="004D1B30" w:rsidRPr="007D2A3C" w:rsidRDefault="004D1B30" w:rsidP="007D2A3C">
      <w:pPr>
        <w:jc w:val="left"/>
        <w:rPr>
          <w:b/>
          <w:bCs/>
          <w:sz w:val="24"/>
          <w:szCs w:val="24"/>
        </w:rPr>
      </w:pPr>
    </w:p>
    <w:p w:rsidR="004D1B30" w:rsidRPr="007D2A3C" w:rsidRDefault="004D1B30" w:rsidP="007D2A3C">
      <w:pPr>
        <w:jc w:val="left"/>
        <w:rPr>
          <w:b/>
          <w:bCs/>
          <w:sz w:val="24"/>
          <w:szCs w:val="24"/>
        </w:rPr>
      </w:pPr>
    </w:p>
    <w:p w:rsidR="004D1B30" w:rsidRPr="007D2A3C" w:rsidRDefault="004D1B30" w:rsidP="007D2A3C">
      <w:pPr>
        <w:jc w:val="left"/>
        <w:rPr>
          <w:b/>
          <w:bCs/>
          <w:sz w:val="24"/>
          <w:szCs w:val="24"/>
        </w:rPr>
      </w:pPr>
    </w:p>
    <w:p w:rsidR="004D1B30" w:rsidRPr="007D2A3C" w:rsidRDefault="004D1B30" w:rsidP="007D2A3C">
      <w:pPr>
        <w:jc w:val="left"/>
        <w:rPr>
          <w:b/>
          <w:bCs/>
          <w:sz w:val="24"/>
          <w:szCs w:val="24"/>
        </w:rPr>
      </w:pPr>
    </w:p>
    <w:p w:rsidR="004D1B30" w:rsidRPr="007D2A3C" w:rsidRDefault="004D1B30" w:rsidP="007D2A3C">
      <w:pPr>
        <w:jc w:val="left"/>
        <w:rPr>
          <w:b/>
          <w:bCs/>
          <w:sz w:val="24"/>
          <w:szCs w:val="24"/>
        </w:rPr>
      </w:pPr>
    </w:p>
    <w:p w:rsidR="004D1B30" w:rsidRPr="007D2A3C" w:rsidRDefault="004D1B30" w:rsidP="007D2A3C">
      <w:pPr>
        <w:jc w:val="left"/>
        <w:rPr>
          <w:b/>
          <w:bCs/>
          <w:sz w:val="24"/>
          <w:szCs w:val="24"/>
        </w:rPr>
      </w:pPr>
    </w:p>
    <w:p w:rsidR="004D1B30" w:rsidRPr="007D2A3C" w:rsidRDefault="004D1B30" w:rsidP="007D2A3C">
      <w:pPr>
        <w:jc w:val="left"/>
        <w:rPr>
          <w:b/>
          <w:bCs/>
          <w:sz w:val="24"/>
          <w:szCs w:val="24"/>
        </w:rPr>
      </w:pPr>
    </w:p>
    <w:p w:rsidR="004D1B30" w:rsidRPr="007D2A3C" w:rsidRDefault="004D1B30" w:rsidP="007D2A3C">
      <w:pPr>
        <w:jc w:val="left"/>
        <w:rPr>
          <w:b/>
          <w:bCs/>
          <w:sz w:val="24"/>
          <w:szCs w:val="24"/>
        </w:rPr>
      </w:pPr>
    </w:p>
    <w:p w:rsidR="004D1B30" w:rsidRPr="007D2A3C" w:rsidRDefault="004D1B30" w:rsidP="007D2A3C">
      <w:pPr>
        <w:jc w:val="left"/>
        <w:rPr>
          <w:b/>
          <w:bCs/>
          <w:sz w:val="24"/>
          <w:szCs w:val="24"/>
        </w:rPr>
      </w:pPr>
    </w:p>
    <w:p w:rsidR="004D1B30" w:rsidRPr="007D2A3C" w:rsidRDefault="004D1B30" w:rsidP="007D2A3C">
      <w:pPr>
        <w:jc w:val="left"/>
        <w:rPr>
          <w:b/>
          <w:bCs/>
          <w:sz w:val="24"/>
          <w:szCs w:val="24"/>
        </w:rPr>
      </w:pPr>
    </w:p>
    <w:p w:rsidR="004D1B30" w:rsidRPr="007D2A3C" w:rsidRDefault="004D1B30" w:rsidP="007D2A3C">
      <w:pPr>
        <w:jc w:val="left"/>
        <w:rPr>
          <w:b/>
          <w:bCs/>
          <w:sz w:val="24"/>
          <w:szCs w:val="24"/>
        </w:rPr>
      </w:pPr>
    </w:p>
    <w:p w:rsidR="004D1B30" w:rsidRPr="007D2A3C" w:rsidRDefault="004D1B30" w:rsidP="007D2A3C">
      <w:pPr>
        <w:jc w:val="left"/>
        <w:rPr>
          <w:b/>
          <w:bCs/>
          <w:sz w:val="24"/>
          <w:szCs w:val="24"/>
        </w:rPr>
      </w:pPr>
    </w:p>
    <w:p w:rsidR="004D1B30" w:rsidRPr="007D2A3C" w:rsidRDefault="004D1B30" w:rsidP="007D2A3C">
      <w:pPr>
        <w:jc w:val="left"/>
        <w:rPr>
          <w:b/>
          <w:bCs/>
          <w:sz w:val="24"/>
          <w:szCs w:val="24"/>
        </w:rPr>
      </w:pPr>
    </w:p>
    <w:p w:rsidR="004D1B30" w:rsidRPr="007D2A3C" w:rsidRDefault="004D1B30" w:rsidP="007D2A3C">
      <w:pPr>
        <w:jc w:val="left"/>
        <w:rPr>
          <w:b/>
          <w:bCs/>
          <w:sz w:val="24"/>
          <w:szCs w:val="24"/>
        </w:rPr>
      </w:pPr>
    </w:p>
    <w:p w:rsidR="004D1B30" w:rsidRPr="007D2A3C" w:rsidRDefault="004D1B30" w:rsidP="00335222">
      <w:pPr>
        <w:jc w:val="left"/>
        <w:rPr>
          <w:rFonts w:eastAsia="黑体"/>
          <w:sz w:val="32"/>
          <w:szCs w:val="32"/>
        </w:rPr>
      </w:pPr>
      <w:r w:rsidRPr="007D2A3C">
        <w:rPr>
          <w:rFonts w:eastAsia="黑体" w:cs="黑体" w:hint="eastAsia"/>
          <w:sz w:val="32"/>
          <w:szCs w:val="32"/>
        </w:rPr>
        <w:t>主题词：</w:t>
      </w:r>
      <w:r>
        <w:rPr>
          <w:rFonts w:eastAsia="黑体" w:cs="黑体" w:hint="eastAsia"/>
          <w:sz w:val="32"/>
          <w:szCs w:val="32"/>
        </w:rPr>
        <w:t>教育</w:t>
      </w:r>
      <w:r>
        <w:rPr>
          <w:rFonts w:eastAsia="黑体"/>
          <w:sz w:val="32"/>
          <w:szCs w:val="32"/>
        </w:rPr>
        <w:t xml:space="preserve"> </w:t>
      </w:r>
      <w:r>
        <w:rPr>
          <w:rFonts w:eastAsia="黑体" w:cs="黑体" w:hint="eastAsia"/>
          <w:sz w:val="32"/>
          <w:szCs w:val="32"/>
        </w:rPr>
        <w:t>教学</w:t>
      </w:r>
      <w:r>
        <w:rPr>
          <w:rFonts w:eastAsia="黑体"/>
          <w:sz w:val="32"/>
          <w:szCs w:val="32"/>
        </w:rPr>
        <w:t xml:space="preserve"> </w:t>
      </w:r>
      <w:r>
        <w:rPr>
          <w:rFonts w:eastAsia="黑体" w:cs="黑体" w:hint="eastAsia"/>
          <w:sz w:val="32"/>
          <w:szCs w:val="32"/>
        </w:rPr>
        <w:t>毕业论文（设计）</w:t>
      </w:r>
      <w:r>
        <w:rPr>
          <w:rFonts w:eastAsia="黑体"/>
          <w:sz w:val="32"/>
          <w:szCs w:val="32"/>
        </w:rPr>
        <w:t xml:space="preserve"> </w:t>
      </w:r>
      <w:r>
        <w:rPr>
          <w:rFonts w:eastAsia="黑体" w:cs="黑体" w:hint="eastAsia"/>
          <w:sz w:val="32"/>
          <w:szCs w:val="32"/>
        </w:rPr>
        <w:t>通知</w:t>
      </w:r>
    </w:p>
    <w:tbl>
      <w:tblPr>
        <w:tblW w:w="9243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243"/>
      </w:tblGrid>
      <w:tr w:rsidR="004D1B30" w:rsidRPr="007D2A3C" w:rsidTr="000E272C">
        <w:tc>
          <w:tcPr>
            <w:tcW w:w="9243" w:type="dxa"/>
            <w:tcBorders>
              <w:left w:val="nil"/>
              <w:right w:val="nil"/>
            </w:tcBorders>
          </w:tcPr>
          <w:p w:rsidR="004D1B30" w:rsidRPr="007D2A3C" w:rsidRDefault="004D1B30" w:rsidP="000E272C">
            <w:pPr>
              <w:adjustRightInd w:val="0"/>
              <w:snapToGrid w:val="0"/>
              <w:spacing w:line="560" w:lineRule="atLeast"/>
              <w:rPr>
                <w:rFonts w:eastAsia="仿宋_GB2312"/>
                <w:sz w:val="32"/>
                <w:szCs w:val="32"/>
              </w:rPr>
            </w:pPr>
            <w:r w:rsidRPr="007D2A3C">
              <w:rPr>
                <w:rFonts w:eastAsia="仿宋_GB2312" w:cs="仿宋_GB2312" w:hint="eastAsia"/>
                <w:sz w:val="32"/>
                <w:szCs w:val="32"/>
              </w:rPr>
              <w:t>中山大学新华学院教学科研工作部</w:t>
            </w:r>
            <w:r w:rsidRPr="007D2A3C">
              <w:rPr>
                <w:rFonts w:eastAsia="仿宋_GB2312"/>
                <w:sz w:val="32"/>
                <w:szCs w:val="32"/>
              </w:rPr>
              <w:t xml:space="preserve">  20</w:t>
            </w:r>
            <w:r w:rsidRPr="007D2A3C">
              <w:rPr>
                <w:sz w:val="32"/>
                <w:szCs w:val="32"/>
              </w:rPr>
              <w:t>14</w:t>
            </w:r>
            <w:r w:rsidRPr="007D2A3C">
              <w:rPr>
                <w:rFonts w:eastAsia="仿宋_GB2312" w:cs="仿宋_GB2312" w:hint="eastAsia"/>
                <w:sz w:val="32"/>
                <w:szCs w:val="32"/>
              </w:rPr>
              <w:t>年</w:t>
            </w:r>
            <w:r w:rsidRPr="007D2A3C">
              <w:rPr>
                <w:sz w:val="32"/>
                <w:szCs w:val="32"/>
              </w:rPr>
              <w:t>9</w:t>
            </w:r>
            <w:r w:rsidRPr="007D2A3C">
              <w:rPr>
                <w:rFonts w:eastAsia="仿宋_GB2312" w:cs="仿宋_GB2312" w:hint="eastAsia"/>
                <w:sz w:val="32"/>
                <w:szCs w:val="32"/>
              </w:rPr>
              <w:t>月</w:t>
            </w:r>
            <w:r w:rsidRPr="007D2A3C">
              <w:rPr>
                <w:sz w:val="32"/>
                <w:szCs w:val="32"/>
              </w:rPr>
              <w:t>15</w:t>
            </w:r>
            <w:r w:rsidRPr="007D2A3C">
              <w:rPr>
                <w:rFonts w:eastAsia="仿宋_GB2312" w:cs="仿宋_GB2312" w:hint="eastAsia"/>
                <w:sz w:val="32"/>
                <w:szCs w:val="32"/>
              </w:rPr>
              <w:t>日</w:t>
            </w:r>
            <w:r w:rsidRPr="007D2A3C">
              <w:rPr>
                <w:rFonts w:eastAsia="仿宋_GB2312"/>
                <w:sz w:val="32"/>
                <w:szCs w:val="32"/>
              </w:rPr>
              <w:t xml:space="preserve"> </w:t>
            </w:r>
            <w:r w:rsidRPr="007D2A3C">
              <w:rPr>
                <w:rFonts w:eastAsia="仿宋_GB2312" w:cs="仿宋_GB2312" w:hint="eastAsia"/>
                <w:sz w:val="32"/>
                <w:szCs w:val="32"/>
              </w:rPr>
              <w:t>印</w:t>
            </w:r>
            <w:r w:rsidRPr="007D2A3C">
              <w:rPr>
                <w:sz w:val="32"/>
                <w:szCs w:val="32"/>
              </w:rPr>
              <w:t>15</w:t>
            </w:r>
            <w:r w:rsidRPr="007D2A3C">
              <w:rPr>
                <w:rFonts w:eastAsia="仿宋_GB2312" w:cs="仿宋_GB2312" w:hint="eastAsia"/>
                <w:sz w:val="32"/>
                <w:szCs w:val="32"/>
              </w:rPr>
              <w:t>份</w:t>
            </w:r>
          </w:p>
        </w:tc>
      </w:tr>
      <w:tr w:rsidR="004D1B30" w:rsidRPr="007D2A3C" w:rsidTr="000E272C">
        <w:tc>
          <w:tcPr>
            <w:tcW w:w="9243" w:type="dxa"/>
            <w:tcBorders>
              <w:left w:val="nil"/>
              <w:right w:val="nil"/>
            </w:tcBorders>
          </w:tcPr>
          <w:p w:rsidR="004D1B30" w:rsidRPr="007D2A3C" w:rsidRDefault="004D1B30" w:rsidP="000E272C">
            <w:pPr>
              <w:adjustRightInd w:val="0"/>
              <w:snapToGrid w:val="0"/>
              <w:spacing w:line="560" w:lineRule="atLeast"/>
              <w:jc w:val="right"/>
              <w:rPr>
                <w:rFonts w:eastAsia="仿宋_GB2312"/>
                <w:sz w:val="32"/>
                <w:szCs w:val="32"/>
              </w:rPr>
            </w:pPr>
            <w:r w:rsidRPr="007D2A3C">
              <w:rPr>
                <w:rFonts w:eastAsia="仿宋_GB2312" w:cs="仿宋_GB2312" w:hint="eastAsia"/>
                <w:sz w:val="32"/>
                <w:szCs w:val="32"/>
              </w:rPr>
              <w:t>责任校对：曾燕琼</w:t>
            </w:r>
          </w:p>
        </w:tc>
      </w:tr>
    </w:tbl>
    <w:p w:rsidR="004D1B30" w:rsidRPr="007D2A3C" w:rsidRDefault="004D1B30" w:rsidP="00335222">
      <w:pPr>
        <w:jc w:val="left"/>
        <w:rPr>
          <w:b/>
          <w:bCs/>
          <w:sz w:val="24"/>
          <w:szCs w:val="24"/>
        </w:rPr>
      </w:pPr>
    </w:p>
    <w:p w:rsidR="004D1B30" w:rsidRPr="007D2A3C" w:rsidRDefault="004D1B30" w:rsidP="00335222">
      <w:pPr>
        <w:jc w:val="left"/>
        <w:rPr>
          <w:b/>
          <w:bCs/>
          <w:sz w:val="24"/>
          <w:szCs w:val="24"/>
        </w:rPr>
      </w:pPr>
      <w:r w:rsidRPr="007D2A3C">
        <w:rPr>
          <w:rFonts w:hAnsi="宋体" w:cs="宋体" w:hint="eastAsia"/>
          <w:b/>
          <w:bCs/>
          <w:sz w:val="24"/>
          <w:szCs w:val="24"/>
        </w:rPr>
        <w:t>附件</w:t>
      </w:r>
      <w:r w:rsidRPr="007D2A3C">
        <w:rPr>
          <w:b/>
          <w:bCs/>
          <w:sz w:val="24"/>
          <w:szCs w:val="24"/>
        </w:rPr>
        <w:t>1</w:t>
      </w:r>
    </w:p>
    <w:p w:rsidR="004D1B30" w:rsidRPr="007D2A3C" w:rsidRDefault="004D1B30" w:rsidP="004F0941">
      <w:pPr>
        <w:jc w:val="center"/>
        <w:rPr>
          <w:b/>
          <w:bCs/>
          <w:sz w:val="32"/>
          <w:szCs w:val="32"/>
        </w:rPr>
      </w:pPr>
      <w:r w:rsidRPr="007D2A3C">
        <w:rPr>
          <w:rFonts w:hAnsi="宋体" w:cs="宋体" w:hint="eastAsia"/>
          <w:b/>
          <w:bCs/>
          <w:sz w:val="32"/>
          <w:szCs w:val="32"/>
        </w:rPr>
        <w:t>中山大学新华学院</w:t>
      </w:r>
      <w:r w:rsidRPr="007D2A3C">
        <w:rPr>
          <w:b/>
          <w:bCs/>
          <w:sz w:val="32"/>
          <w:szCs w:val="32"/>
        </w:rPr>
        <w:t>2015</w:t>
      </w:r>
      <w:r w:rsidRPr="007D2A3C">
        <w:rPr>
          <w:rFonts w:hAnsi="宋体" w:cs="宋体" w:hint="eastAsia"/>
          <w:b/>
          <w:bCs/>
          <w:sz w:val="32"/>
          <w:szCs w:val="32"/>
        </w:rPr>
        <w:t>届本科毕业论文（设计）工作程序</w:t>
      </w:r>
    </w:p>
    <w:tbl>
      <w:tblPr>
        <w:tblW w:w="896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51"/>
        <w:gridCol w:w="5308"/>
        <w:gridCol w:w="2805"/>
      </w:tblGrid>
      <w:tr w:rsidR="004D1B30" w:rsidRPr="007D2A3C" w:rsidTr="00912517">
        <w:trPr>
          <w:jc w:val="center"/>
        </w:trPr>
        <w:tc>
          <w:tcPr>
            <w:tcW w:w="851" w:type="dxa"/>
            <w:vAlign w:val="center"/>
          </w:tcPr>
          <w:p w:rsidR="004D1B30" w:rsidRPr="007D2A3C" w:rsidRDefault="004D1B30" w:rsidP="006D3EE4">
            <w:pPr>
              <w:spacing w:line="300" w:lineRule="auto"/>
              <w:ind w:leftChars="57" w:left="120"/>
              <w:rPr>
                <w:b/>
                <w:bCs/>
                <w:sz w:val="24"/>
                <w:szCs w:val="24"/>
              </w:rPr>
            </w:pPr>
            <w:r w:rsidRPr="007D2A3C">
              <w:rPr>
                <w:rFonts w:hAnsi="宋体" w:cs="宋体" w:hint="eastAsia"/>
                <w:b/>
                <w:bCs/>
                <w:sz w:val="24"/>
                <w:szCs w:val="24"/>
              </w:rPr>
              <w:t>序号</w:t>
            </w:r>
          </w:p>
        </w:tc>
        <w:tc>
          <w:tcPr>
            <w:tcW w:w="5308" w:type="dxa"/>
            <w:vAlign w:val="center"/>
          </w:tcPr>
          <w:p w:rsidR="004D1B30" w:rsidRPr="007D2A3C" w:rsidRDefault="004D1B30" w:rsidP="00E91838">
            <w:pPr>
              <w:spacing w:line="300" w:lineRule="auto"/>
              <w:jc w:val="center"/>
              <w:rPr>
                <w:b/>
                <w:bCs/>
                <w:sz w:val="24"/>
                <w:szCs w:val="24"/>
              </w:rPr>
            </w:pPr>
            <w:r w:rsidRPr="007D2A3C">
              <w:rPr>
                <w:rFonts w:hAnsi="宋体" w:cs="宋体" w:hint="eastAsia"/>
                <w:b/>
                <w:bCs/>
                <w:sz w:val="24"/>
                <w:szCs w:val="24"/>
              </w:rPr>
              <w:t>工作程序及要求</w:t>
            </w:r>
          </w:p>
        </w:tc>
        <w:tc>
          <w:tcPr>
            <w:tcW w:w="2805" w:type="dxa"/>
            <w:vAlign w:val="center"/>
          </w:tcPr>
          <w:p w:rsidR="004D1B30" w:rsidRPr="007D2A3C" w:rsidRDefault="004D1B30" w:rsidP="00E91838">
            <w:pPr>
              <w:spacing w:line="300" w:lineRule="auto"/>
              <w:jc w:val="center"/>
              <w:rPr>
                <w:b/>
                <w:bCs/>
                <w:sz w:val="24"/>
                <w:szCs w:val="24"/>
              </w:rPr>
            </w:pPr>
            <w:r w:rsidRPr="007D2A3C">
              <w:rPr>
                <w:rFonts w:hAnsi="宋体" w:cs="宋体" w:hint="eastAsia"/>
                <w:b/>
                <w:bCs/>
                <w:sz w:val="24"/>
                <w:szCs w:val="24"/>
              </w:rPr>
              <w:t>完成时间</w:t>
            </w:r>
          </w:p>
        </w:tc>
      </w:tr>
      <w:tr w:rsidR="004D1B30" w:rsidRPr="007D2A3C" w:rsidTr="00912517">
        <w:trPr>
          <w:jc w:val="center"/>
        </w:trPr>
        <w:tc>
          <w:tcPr>
            <w:tcW w:w="851" w:type="dxa"/>
            <w:vAlign w:val="center"/>
          </w:tcPr>
          <w:p w:rsidR="004D1B30" w:rsidRPr="007D2A3C" w:rsidRDefault="004D1B30" w:rsidP="000C3BF4">
            <w:pPr>
              <w:spacing w:beforeLines="20" w:afterLines="20" w:line="300" w:lineRule="auto"/>
              <w:jc w:val="center"/>
              <w:rPr>
                <w:b/>
                <w:bCs/>
                <w:sz w:val="24"/>
                <w:szCs w:val="24"/>
              </w:rPr>
            </w:pPr>
            <w:r w:rsidRPr="007D2A3C">
              <w:rPr>
                <w:sz w:val="24"/>
                <w:szCs w:val="24"/>
              </w:rPr>
              <w:t>1</w:t>
            </w:r>
          </w:p>
        </w:tc>
        <w:tc>
          <w:tcPr>
            <w:tcW w:w="5308" w:type="dxa"/>
            <w:vAlign w:val="center"/>
          </w:tcPr>
          <w:p w:rsidR="004D1B30" w:rsidRPr="007D2A3C" w:rsidRDefault="004D1B30" w:rsidP="000C3BF4">
            <w:pPr>
              <w:spacing w:beforeLines="20" w:afterLines="20" w:line="300" w:lineRule="auto"/>
            </w:pPr>
            <w:r w:rsidRPr="007D2A3C">
              <w:t>①</w:t>
            </w:r>
            <w:r w:rsidRPr="007D2A3C">
              <w:rPr>
                <w:rFonts w:cs="宋体" w:hint="eastAsia"/>
              </w:rPr>
              <w:t>教务部组织各系秘书等管理人员进行论文管理工作培训。</w:t>
            </w:r>
          </w:p>
          <w:p w:rsidR="004D1B30" w:rsidRPr="007D2A3C" w:rsidRDefault="004D1B30" w:rsidP="000C3BF4">
            <w:pPr>
              <w:spacing w:beforeLines="20" w:afterLines="20" w:line="300" w:lineRule="auto"/>
            </w:pPr>
            <w:r w:rsidRPr="007D2A3C">
              <w:t>②</w:t>
            </w:r>
            <w:r w:rsidRPr="007D2A3C">
              <w:rPr>
                <w:rFonts w:cs="宋体" w:hint="eastAsia"/>
              </w:rPr>
              <w:t>组成由系主任为组长的论文工作领导小组，组织教师填报</w:t>
            </w:r>
            <w:r w:rsidRPr="007D2A3C">
              <w:t>“</w:t>
            </w:r>
            <w:r w:rsidRPr="007D2A3C">
              <w:rPr>
                <w:rFonts w:cs="宋体" w:hint="eastAsia"/>
              </w:rPr>
              <w:t>指导教师审核表</w:t>
            </w:r>
            <w:r w:rsidRPr="007D2A3C">
              <w:t>”</w:t>
            </w:r>
            <w:r w:rsidRPr="007D2A3C">
              <w:rPr>
                <w:rFonts w:cs="宋体" w:hint="eastAsia"/>
              </w:rPr>
              <w:t>审核资格及安排工作进度，定期研究工作中出现的问题。</w:t>
            </w:r>
          </w:p>
        </w:tc>
        <w:tc>
          <w:tcPr>
            <w:tcW w:w="2805" w:type="dxa"/>
            <w:vAlign w:val="center"/>
          </w:tcPr>
          <w:p w:rsidR="004D1B30" w:rsidRPr="007D2A3C" w:rsidRDefault="004D1B30" w:rsidP="000C3BF4">
            <w:pPr>
              <w:spacing w:beforeLines="20" w:afterLines="20" w:line="300" w:lineRule="auto"/>
            </w:pPr>
            <w:r w:rsidRPr="007D2A3C">
              <w:t>1</w:t>
            </w:r>
            <w:r w:rsidRPr="007D2A3C">
              <w:rPr>
                <w:rFonts w:cs="宋体" w:hint="eastAsia"/>
              </w:rPr>
              <w:t>．培训具体时间安排另行通知。</w:t>
            </w:r>
          </w:p>
          <w:p w:rsidR="004D1B30" w:rsidRPr="007D2A3C" w:rsidRDefault="004D1B30" w:rsidP="000C3BF4">
            <w:pPr>
              <w:spacing w:beforeLines="20" w:afterLines="20" w:line="300" w:lineRule="auto"/>
            </w:pPr>
            <w:r w:rsidRPr="007D2A3C">
              <w:t>2.</w:t>
            </w:r>
            <w:r w:rsidRPr="007D2A3C">
              <w:rPr>
                <w:rFonts w:cs="宋体" w:hint="eastAsia"/>
              </w:rPr>
              <w:t>毕业论文工作领导小组名单、工作进度安排及教师审核表报送教截止日期为</w:t>
            </w:r>
            <w:r w:rsidRPr="007D2A3C">
              <w:t>2014</w:t>
            </w:r>
            <w:r w:rsidRPr="007D2A3C">
              <w:rPr>
                <w:rFonts w:cs="宋体" w:hint="eastAsia"/>
              </w:rPr>
              <w:t>年</w:t>
            </w:r>
            <w:r w:rsidRPr="007D2A3C">
              <w:t>9</w:t>
            </w:r>
            <w:r w:rsidRPr="007D2A3C">
              <w:rPr>
                <w:rFonts w:cs="宋体" w:hint="eastAsia"/>
              </w:rPr>
              <w:t>月</w:t>
            </w:r>
            <w:r w:rsidRPr="007D2A3C">
              <w:t>29</w:t>
            </w:r>
            <w:r w:rsidRPr="007D2A3C">
              <w:rPr>
                <w:rFonts w:cs="宋体" w:hint="eastAsia"/>
              </w:rPr>
              <w:t>日。</w:t>
            </w:r>
          </w:p>
        </w:tc>
      </w:tr>
      <w:tr w:rsidR="004D1B30" w:rsidRPr="007D2A3C" w:rsidTr="00912517">
        <w:trPr>
          <w:jc w:val="center"/>
        </w:trPr>
        <w:tc>
          <w:tcPr>
            <w:tcW w:w="851" w:type="dxa"/>
            <w:vAlign w:val="center"/>
          </w:tcPr>
          <w:p w:rsidR="004D1B30" w:rsidRPr="007D2A3C" w:rsidRDefault="004D1B30" w:rsidP="000C3BF4">
            <w:pPr>
              <w:spacing w:beforeLines="20" w:afterLines="20" w:line="300" w:lineRule="auto"/>
              <w:jc w:val="center"/>
              <w:rPr>
                <w:sz w:val="24"/>
                <w:szCs w:val="24"/>
              </w:rPr>
            </w:pPr>
            <w:r w:rsidRPr="007D2A3C">
              <w:rPr>
                <w:sz w:val="24"/>
                <w:szCs w:val="24"/>
              </w:rPr>
              <w:t>2</w:t>
            </w:r>
          </w:p>
        </w:tc>
        <w:tc>
          <w:tcPr>
            <w:tcW w:w="5308" w:type="dxa"/>
            <w:vAlign w:val="center"/>
          </w:tcPr>
          <w:p w:rsidR="004D1B30" w:rsidRPr="007D2A3C" w:rsidRDefault="00E20714" w:rsidP="000C3BF4">
            <w:pPr>
              <w:spacing w:beforeLines="20" w:afterLines="20" w:line="300" w:lineRule="auto"/>
            </w:pPr>
            <w:fldSimple w:instr=" = 1 \* GB3 ">
              <w:r w:rsidR="004D1B30" w:rsidRPr="007D2A3C">
                <w:rPr>
                  <w:noProof/>
                </w:rPr>
                <w:t>①</w:t>
              </w:r>
            </w:fldSimple>
            <w:r w:rsidR="004D1B30" w:rsidRPr="007D2A3C">
              <w:rPr>
                <w:rFonts w:cs="宋体" w:hint="eastAsia"/>
              </w:rPr>
              <w:t>各系秘书到教务部领取《本科生毕业论文（设计）写作指导》等材料。</w:t>
            </w:r>
          </w:p>
          <w:p w:rsidR="004D1B30" w:rsidRPr="007D2A3C" w:rsidRDefault="004D1B30" w:rsidP="000C3BF4">
            <w:pPr>
              <w:spacing w:beforeLines="20" w:afterLines="20" w:line="300" w:lineRule="auto"/>
            </w:pPr>
            <w:r w:rsidRPr="007D2A3C">
              <w:t>②</w:t>
            </w:r>
            <w:r w:rsidRPr="007D2A3C">
              <w:rPr>
                <w:rFonts w:cs="宋体" w:hint="eastAsia"/>
              </w:rPr>
              <w:t>各系安排时间开设毕业论文指导课程（讲座），布置毕业论文（设计）相关工作。</w:t>
            </w:r>
          </w:p>
        </w:tc>
        <w:tc>
          <w:tcPr>
            <w:tcW w:w="2805" w:type="dxa"/>
            <w:vMerge w:val="restart"/>
            <w:vAlign w:val="center"/>
          </w:tcPr>
          <w:p w:rsidR="004D1B30" w:rsidRPr="007D2A3C" w:rsidRDefault="004D1B30" w:rsidP="000C3BF4">
            <w:pPr>
              <w:spacing w:beforeLines="20" w:afterLines="20" w:line="300" w:lineRule="auto"/>
            </w:pPr>
            <w:r w:rsidRPr="007D2A3C">
              <w:t>1</w:t>
            </w:r>
            <w:r w:rsidRPr="007D2A3C">
              <w:rPr>
                <w:rFonts w:cs="宋体" w:hint="eastAsia"/>
              </w:rPr>
              <w:t>．各系最迟在</w:t>
            </w:r>
            <w:r w:rsidRPr="007D2A3C">
              <w:t>2014</w:t>
            </w:r>
            <w:r w:rsidRPr="007D2A3C">
              <w:rPr>
                <w:rFonts w:cs="宋体" w:hint="eastAsia"/>
              </w:rPr>
              <w:t>年</w:t>
            </w:r>
            <w:r w:rsidRPr="007D2A3C">
              <w:t>10</w:t>
            </w:r>
            <w:r w:rsidRPr="007D2A3C">
              <w:rPr>
                <w:rFonts w:cs="宋体" w:hint="eastAsia"/>
              </w:rPr>
              <w:t>月</w:t>
            </w:r>
            <w:r w:rsidRPr="007D2A3C">
              <w:t>15</w:t>
            </w:r>
            <w:r w:rsidRPr="007D2A3C">
              <w:rPr>
                <w:rFonts w:cs="宋体" w:hint="eastAsia"/>
              </w:rPr>
              <w:t>日前，开始布置毕业论文（设计）相关工作。</w:t>
            </w:r>
          </w:p>
          <w:p w:rsidR="004D1B30" w:rsidRPr="007D2A3C" w:rsidRDefault="004D1B30" w:rsidP="000C3BF4">
            <w:pPr>
              <w:spacing w:beforeLines="20" w:afterLines="20" w:line="300" w:lineRule="auto"/>
            </w:pPr>
            <w:r w:rsidRPr="007D2A3C">
              <w:t>2</w:t>
            </w:r>
            <w:r w:rsidRPr="007D2A3C">
              <w:rPr>
                <w:rFonts w:cs="宋体" w:hint="eastAsia"/>
              </w:rPr>
              <w:t>．选题报送的截止日期为</w:t>
            </w:r>
            <w:r w:rsidRPr="007D2A3C">
              <w:t>2014</w:t>
            </w:r>
            <w:r w:rsidRPr="007D2A3C">
              <w:rPr>
                <w:rFonts w:cs="宋体" w:hint="eastAsia"/>
              </w:rPr>
              <w:t>年</w:t>
            </w:r>
            <w:r w:rsidRPr="007D2A3C">
              <w:t>11</w:t>
            </w:r>
            <w:r w:rsidRPr="007D2A3C">
              <w:rPr>
                <w:rFonts w:cs="宋体" w:hint="eastAsia"/>
              </w:rPr>
              <w:t>月</w:t>
            </w:r>
            <w:r w:rsidRPr="007D2A3C">
              <w:t>14</w:t>
            </w:r>
            <w:r w:rsidRPr="007D2A3C">
              <w:rPr>
                <w:rFonts w:cs="宋体" w:hint="eastAsia"/>
              </w:rPr>
              <w:t>日。</w:t>
            </w:r>
            <w:r w:rsidRPr="007D2A3C">
              <w:t xml:space="preserve"> </w:t>
            </w:r>
          </w:p>
          <w:p w:rsidR="004D1B30" w:rsidRPr="007D2A3C" w:rsidRDefault="004D1B30" w:rsidP="000C3BF4">
            <w:pPr>
              <w:spacing w:beforeLines="20" w:afterLines="20" w:line="300" w:lineRule="auto"/>
            </w:pPr>
            <w:r w:rsidRPr="007D2A3C">
              <w:t>3</w:t>
            </w:r>
            <w:r w:rsidRPr="007D2A3C">
              <w:rPr>
                <w:rFonts w:cs="宋体" w:hint="eastAsia"/>
              </w:rPr>
              <w:t>．开题报告上交截止日期为</w:t>
            </w:r>
            <w:r w:rsidRPr="007D2A3C">
              <w:t>2014</w:t>
            </w:r>
            <w:r w:rsidRPr="007D2A3C">
              <w:rPr>
                <w:rFonts w:cs="宋体" w:hint="eastAsia"/>
              </w:rPr>
              <w:t>年</w:t>
            </w:r>
            <w:r w:rsidRPr="007D2A3C">
              <w:t>12</w:t>
            </w:r>
            <w:r w:rsidRPr="007D2A3C">
              <w:rPr>
                <w:rFonts w:cs="宋体" w:hint="eastAsia"/>
              </w:rPr>
              <w:t>月</w:t>
            </w:r>
            <w:r w:rsidRPr="007D2A3C">
              <w:t>1</w:t>
            </w:r>
            <w:r w:rsidRPr="007D2A3C">
              <w:rPr>
                <w:rFonts w:cs="宋体" w:hint="eastAsia"/>
              </w:rPr>
              <w:t>日。</w:t>
            </w:r>
          </w:p>
        </w:tc>
      </w:tr>
      <w:tr w:rsidR="004D1B30" w:rsidRPr="007D2A3C" w:rsidTr="00912517">
        <w:trPr>
          <w:jc w:val="center"/>
        </w:trPr>
        <w:tc>
          <w:tcPr>
            <w:tcW w:w="851" w:type="dxa"/>
            <w:vAlign w:val="center"/>
          </w:tcPr>
          <w:p w:rsidR="004D1B30" w:rsidRPr="007D2A3C" w:rsidRDefault="004D1B30" w:rsidP="000C3BF4">
            <w:pPr>
              <w:spacing w:beforeLines="20" w:afterLines="20" w:line="300" w:lineRule="auto"/>
              <w:jc w:val="center"/>
              <w:rPr>
                <w:sz w:val="24"/>
                <w:szCs w:val="24"/>
              </w:rPr>
            </w:pPr>
            <w:r w:rsidRPr="007D2A3C">
              <w:rPr>
                <w:sz w:val="24"/>
                <w:szCs w:val="24"/>
              </w:rPr>
              <w:t>3</w:t>
            </w:r>
          </w:p>
        </w:tc>
        <w:tc>
          <w:tcPr>
            <w:tcW w:w="5308" w:type="dxa"/>
            <w:vAlign w:val="center"/>
          </w:tcPr>
          <w:p w:rsidR="004D1B30" w:rsidRPr="007D2A3C" w:rsidRDefault="004D1B30" w:rsidP="000C3BF4">
            <w:pPr>
              <w:spacing w:beforeLines="20" w:afterLines="20" w:line="300" w:lineRule="auto"/>
            </w:pPr>
            <w:r w:rsidRPr="007D2A3C">
              <w:rPr>
                <w:rFonts w:cs="宋体" w:hint="eastAsia"/>
              </w:rPr>
              <w:t>学生、指导教师（下称导师）双向选择，确定论文题目。各系填写</w:t>
            </w:r>
            <w:r w:rsidRPr="007D2A3C">
              <w:t>“</w:t>
            </w:r>
            <w:r w:rsidRPr="007D2A3C">
              <w:rPr>
                <w:rFonts w:cs="宋体" w:hint="eastAsia"/>
              </w:rPr>
              <w:t>毕业论文（设计）选题情况汇总表</w:t>
            </w:r>
            <w:r w:rsidRPr="007D2A3C">
              <w:t>”</w:t>
            </w:r>
            <w:r w:rsidRPr="007D2A3C">
              <w:rPr>
                <w:rFonts w:cs="宋体" w:hint="eastAsia"/>
              </w:rPr>
              <w:t>报教务部。（要求：一人一题）</w:t>
            </w:r>
          </w:p>
        </w:tc>
        <w:tc>
          <w:tcPr>
            <w:tcW w:w="2805" w:type="dxa"/>
            <w:vMerge/>
            <w:vAlign w:val="center"/>
          </w:tcPr>
          <w:p w:rsidR="004D1B30" w:rsidRPr="007D2A3C" w:rsidRDefault="004D1B30" w:rsidP="000C3BF4">
            <w:pPr>
              <w:spacing w:beforeLines="20" w:afterLines="20" w:line="300" w:lineRule="auto"/>
            </w:pPr>
          </w:p>
        </w:tc>
      </w:tr>
      <w:tr w:rsidR="004D1B30" w:rsidRPr="007D2A3C" w:rsidTr="00912517">
        <w:trPr>
          <w:jc w:val="center"/>
        </w:trPr>
        <w:tc>
          <w:tcPr>
            <w:tcW w:w="851" w:type="dxa"/>
            <w:vAlign w:val="center"/>
          </w:tcPr>
          <w:p w:rsidR="004D1B30" w:rsidRPr="007D2A3C" w:rsidRDefault="004D1B30" w:rsidP="000C3BF4">
            <w:pPr>
              <w:spacing w:beforeLines="20" w:afterLines="20" w:line="300" w:lineRule="auto"/>
              <w:jc w:val="center"/>
              <w:rPr>
                <w:sz w:val="24"/>
                <w:szCs w:val="24"/>
              </w:rPr>
            </w:pPr>
            <w:r w:rsidRPr="007D2A3C">
              <w:rPr>
                <w:sz w:val="24"/>
                <w:szCs w:val="24"/>
              </w:rPr>
              <w:t>4</w:t>
            </w:r>
          </w:p>
        </w:tc>
        <w:tc>
          <w:tcPr>
            <w:tcW w:w="5308" w:type="dxa"/>
            <w:vAlign w:val="center"/>
          </w:tcPr>
          <w:p w:rsidR="004D1B30" w:rsidRPr="007D2A3C" w:rsidRDefault="004D1B30" w:rsidP="000C3BF4">
            <w:pPr>
              <w:spacing w:beforeLines="20" w:afterLines="20" w:line="300" w:lineRule="auto"/>
            </w:pPr>
            <w:r w:rsidRPr="007D2A3C">
              <w:rPr>
                <w:rFonts w:cs="宋体" w:hint="eastAsia"/>
              </w:rPr>
              <w:t>导师指导学生完成开题报告。</w:t>
            </w:r>
          </w:p>
        </w:tc>
        <w:tc>
          <w:tcPr>
            <w:tcW w:w="2805" w:type="dxa"/>
            <w:vMerge/>
            <w:vAlign w:val="center"/>
          </w:tcPr>
          <w:p w:rsidR="004D1B30" w:rsidRPr="007D2A3C" w:rsidRDefault="004D1B30" w:rsidP="000C3BF4">
            <w:pPr>
              <w:spacing w:beforeLines="20" w:afterLines="20" w:line="300" w:lineRule="auto"/>
            </w:pPr>
          </w:p>
        </w:tc>
      </w:tr>
      <w:tr w:rsidR="004D1B30" w:rsidRPr="007D2A3C" w:rsidTr="00912517">
        <w:trPr>
          <w:jc w:val="center"/>
        </w:trPr>
        <w:tc>
          <w:tcPr>
            <w:tcW w:w="851" w:type="dxa"/>
            <w:vAlign w:val="center"/>
          </w:tcPr>
          <w:p w:rsidR="004D1B30" w:rsidRPr="007D2A3C" w:rsidRDefault="004D1B30" w:rsidP="000C3BF4">
            <w:pPr>
              <w:spacing w:beforeLines="20" w:afterLines="20" w:line="300" w:lineRule="auto"/>
              <w:jc w:val="center"/>
              <w:rPr>
                <w:sz w:val="24"/>
                <w:szCs w:val="24"/>
              </w:rPr>
            </w:pPr>
            <w:r w:rsidRPr="007D2A3C">
              <w:rPr>
                <w:sz w:val="24"/>
                <w:szCs w:val="24"/>
              </w:rPr>
              <w:t>5</w:t>
            </w:r>
          </w:p>
        </w:tc>
        <w:tc>
          <w:tcPr>
            <w:tcW w:w="5308" w:type="dxa"/>
            <w:vAlign w:val="center"/>
          </w:tcPr>
          <w:p w:rsidR="004D1B30" w:rsidRPr="007D2A3C" w:rsidRDefault="004D1B30" w:rsidP="000C3BF4">
            <w:pPr>
              <w:spacing w:beforeLines="20" w:afterLines="20" w:line="300" w:lineRule="auto"/>
            </w:pPr>
            <w:r w:rsidRPr="007D2A3C">
              <w:rPr>
                <w:rFonts w:cs="宋体" w:hint="eastAsia"/>
              </w:rPr>
              <w:t>学生在导师指导下开始毕业论文（设计）工作，学生应主动向导师汇报工作进展，每周至少一次。</w:t>
            </w:r>
            <w:r w:rsidRPr="007D2A3C">
              <w:t xml:space="preserve"> </w:t>
            </w:r>
          </w:p>
        </w:tc>
        <w:tc>
          <w:tcPr>
            <w:tcW w:w="2805" w:type="dxa"/>
            <w:vMerge w:val="restart"/>
            <w:vAlign w:val="center"/>
          </w:tcPr>
          <w:p w:rsidR="004D1B30" w:rsidRPr="007D2A3C" w:rsidRDefault="004D1B30" w:rsidP="000C3BF4">
            <w:pPr>
              <w:spacing w:beforeLines="20" w:afterLines="20" w:line="300" w:lineRule="auto"/>
            </w:pPr>
            <w:r w:rsidRPr="007D2A3C">
              <w:t>2015</w:t>
            </w:r>
            <w:r w:rsidRPr="007D2A3C">
              <w:rPr>
                <w:rFonts w:cs="宋体" w:hint="eastAsia"/>
              </w:rPr>
              <w:t>年</w:t>
            </w:r>
            <w:r w:rsidRPr="007D2A3C">
              <w:t>1</w:t>
            </w:r>
            <w:r w:rsidRPr="007D2A3C">
              <w:rPr>
                <w:rFonts w:cs="宋体" w:hint="eastAsia"/>
              </w:rPr>
              <w:t>月</w:t>
            </w:r>
            <w:r w:rsidRPr="007D2A3C">
              <w:t>16</w:t>
            </w:r>
            <w:r w:rsidRPr="007D2A3C">
              <w:rPr>
                <w:rFonts w:cs="宋体" w:hint="eastAsia"/>
              </w:rPr>
              <w:t>日前完成。</w:t>
            </w:r>
          </w:p>
        </w:tc>
      </w:tr>
      <w:tr w:rsidR="004D1B30" w:rsidRPr="007D2A3C" w:rsidTr="00912517">
        <w:trPr>
          <w:trHeight w:val="466"/>
          <w:jc w:val="center"/>
        </w:trPr>
        <w:tc>
          <w:tcPr>
            <w:tcW w:w="851" w:type="dxa"/>
            <w:vAlign w:val="center"/>
          </w:tcPr>
          <w:p w:rsidR="004D1B30" w:rsidRPr="007D2A3C" w:rsidRDefault="004D1B30" w:rsidP="000C3BF4">
            <w:pPr>
              <w:spacing w:beforeLines="20" w:afterLines="20" w:line="300" w:lineRule="auto"/>
              <w:jc w:val="center"/>
              <w:rPr>
                <w:sz w:val="24"/>
                <w:szCs w:val="24"/>
              </w:rPr>
            </w:pPr>
            <w:r w:rsidRPr="007D2A3C">
              <w:rPr>
                <w:sz w:val="24"/>
                <w:szCs w:val="24"/>
              </w:rPr>
              <w:t>6</w:t>
            </w:r>
          </w:p>
        </w:tc>
        <w:tc>
          <w:tcPr>
            <w:tcW w:w="5308" w:type="dxa"/>
            <w:vAlign w:val="center"/>
          </w:tcPr>
          <w:p w:rsidR="004D1B30" w:rsidRPr="007D2A3C" w:rsidRDefault="004D1B30" w:rsidP="000C3BF4">
            <w:pPr>
              <w:spacing w:beforeLines="20" w:afterLines="20" w:line="300" w:lineRule="auto"/>
            </w:pPr>
            <w:r w:rsidRPr="007D2A3C">
              <w:rPr>
                <w:rFonts w:cs="宋体" w:hint="eastAsia"/>
              </w:rPr>
              <w:t>领取论文封面、封底。</w:t>
            </w:r>
          </w:p>
        </w:tc>
        <w:tc>
          <w:tcPr>
            <w:tcW w:w="2805" w:type="dxa"/>
            <w:vMerge/>
            <w:vAlign w:val="center"/>
          </w:tcPr>
          <w:p w:rsidR="004D1B30" w:rsidRPr="007D2A3C" w:rsidRDefault="004D1B30" w:rsidP="000C3BF4">
            <w:pPr>
              <w:spacing w:beforeLines="20" w:afterLines="20" w:line="300" w:lineRule="auto"/>
            </w:pPr>
          </w:p>
        </w:tc>
      </w:tr>
      <w:tr w:rsidR="004D1B30" w:rsidRPr="007D2A3C" w:rsidTr="00912517">
        <w:trPr>
          <w:trHeight w:val="561"/>
          <w:jc w:val="center"/>
        </w:trPr>
        <w:tc>
          <w:tcPr>
            <w:tcW w:w="851" w:type="dxa"/>
            <w:vAlign w:val="center"/>
          </w:tcPr>
          <w:p w:rsidR="004D1B30" w:rsidRPr="007D2A3C" w:rsidRDefault="004D1B30" w:rsidP="000C3BF4">
            <w:pPr>
              <w:spacing w:beforeLines="20" w:afterLines="20" w:line="300" w:lineRule="auto"/>
              <w:jc w:val="center"/>
              <w:rPr>
                <w:sz w:val="24"/>
                <w:szCs w:val="24"/>
              </w:rPr>
            </w:pPr>
            <w:r w:rsidRPr="007D2A3C">
              <w:rPr>
                <w:sz w:val="24"/>
                <w:szCs w:val="24"/>
              </w:rPr>
              <w:t>7</w:t>
            </w:r>
          </w:p>
        </w:tc>
        <w:tc>
          <w:tcPr>
            <w:tcW w:w="5308" w:type="dxa"/>
            <w:vAlign w:val="center"/>
          </w:tcPr>
          <w:p w:rsidR="004D1B30" w:rsidRPr="007D2A3C" w:rsidRDefault="004D1B30" w:rsidP="000C3BF4">
            <w:pPr>
              <w:spacing w:beforeLines="20" w:afterLines="20" w:line="300" w:lineRule="auto"/>
            </w:pPr>
            <w:r w:rsidRPr="007D2A3C">
              <w:rPr>
                <w:rFonts w:cs="宋体" w:hint="eastAsia"/>
              </w:rPr>
              <w:t>学生完成论文初稿，在导师指导下进一步修改。</w:t>
            </w:r>
          </w:p>
        </w:tc>
        <w:tc>
          <w:tcPr>
            <w:tcW w:w="2805" w:type="dxa"/>
            <w:vMerge/>
            <w:vAlign w:val="center"/>
          </w:tcPr>
          <w:p w:rsidR="004D1B30" w:rsidRPr="007D2A3C" w:rsidRDefault="004D1B30" w:rsidP="000C3BF4">
            <w:pPr>
              <w:spacing w:beforeLines="20" w:afterLines="20" w:line="300" w:lineRule="auto"/>
            </w:pPr>
          </w:p>
        </w:tc>
      </w:tr>
      <w:tr w:rsidR="004D1B30" w:rsidRPr="007D2A3C" w:rsidTr="00912517">
        <w:trPr>
          <w:jc w:val="center"/>
        </w:trPr>
        <w:tc>
          <w:tcPr>
            <w:tcW w:w="851" w:type="dxa"/>
            <w:vAlign w:val="center"/>
          </w:tcPr>
          <w:p w:rsidR="004D1B30" w:rsidRPr="007D2A3C" w:rsidRDefault="004D1B30" w:rsidP="000C3BF4">
            <w:pPr>
              <w:spacing w:beforeLines="20" w:afterLines="20" w:line="300" w:lineRule="auto"/>
              <w:jc w:val="center"/>
              <w:rPr>
                <w:sz w:val="24"/>
                <w:szCs w:val="24"/>
              </w:rPr>
            </w:pPr>
            <w:r w:rsidRPr="007D2A3C">
              <w:rPr>
                <w:sz w:val="24"/>
                <w:szCs w:val="24"/>
              </w:rPr>
              <w:t>8</w:t>
            </w:r>
          </w:p>
        </w:tc>
        <w:tc>
          <w:tcPr>
            <w:tcW w:w="5308" w:type="dxa"/>
            <w:vAlign w:val="center"/>
          </w:tcPr>
          <w:p w:rsidR="004D1B30" w:rsidRPr="007D2A3C" w:rsidRDefault="004D1B30" w:rsidP="000C3BF4">
            <w:pPr>
              <w:spacing w:beforeLines="20" w:afterLines="20" w:line="300" w:lineRule="auto"/>
            </w:pPr>
            <w:r w:rsidRPr="007D2A3C">
              <w:rPr>
                <w:rFonts w:cs="宋体" w:hint="eastAsia"/>
              </w:rPr>
              <w:t>各系成立答辩小组，上交</w:t>
            </w:r>
            <w:r w:rsidRPr="007D2A3C">
              <w:t>“</w:t>
            </w:r>
            <w:r w:rsidRPr="007D2A3C">
              <w:rPr>
                <w:rFonts w:cs="宋体" w:hint="eastAsia"/>
              </w:rPr>
              <w:t>答辩小组审核表</w:t>
            </w:r>
            <w:r w:rsidRPr="007D2A3C">
              <w:t>”</w:t>
            </w:r>
            <w:r w:rsidRPr="007D2A3C">
              <w:rPr>
                <w:rFonts w:cs="宋体" w:hint="eastAsia"/>
              </w:rPr>
              <w:t>及</w:t>
            </w:r>
            <w:r w:rsidRPr="007D2A3C">
              <w:t>“</w:t>
            </w:r>
            <w:r w:rsidRPr="007D2A3C">
              <w:rPr>
                <w:rFonts w:cs="宋体" w:hint="eastAsia"/>
              </w:rPr>
              <w:t>答辩安排表</w:t>
            </w:r>
            <w:r w:rsidRPr="007D2A3C">
              <w:t>”</w:t>
            </w:r>
            <w:r w:rsidRPr="007D2A3C">
              <w:rPr>
                <w:rFonts w:cs="宋体" w:hint="eastAsia"/>
              </w:rPr>
              <w:t>等。</w:t>
            </w:r>
          </w:p>
        </w:tc>
        <w:tc>
          <w:tcPr>
            <w:tcW w:w="2805" w:type="dxa"/>
            <w:vMerge w:val="restart"/>
            <w:vAlign w:val="center"/>
          </w:tcPr>
          <w:p w:rsidR="004D1B30" w:rsidRPr="007D2A3C" w:rsidRDefault="004D1B30" w:rsidP="000C3BF4">
            <w:pPr>
              <w:spacing w:beforeLines="20" w:afterLines="20" w:line="300" w:lineRule="auto"/>
            </w:pPr>
            <w:r w:rsidRPr="007D2A3C">
              <w:t>1</w:t>
            </w:r>
            <w:r w:rsidRPr="007D2A3C">
              <w:rPr>
                <w:rFonts w:cs="宋体" w:hint="eastAsia"/>
              </w:rPr>
              <w:t>．各系答辩前一周将答辩的具体安排报教务部备案。</w:t>
            </w:r>
          </w:p>
          <w:p w:rsidR="004D1B30" w:rsidRPr="007D2A3C" w:rsidRDefault="004D1B30" w:rsidP="000C3BF4">
            <w:pPr>
              <w:spacing w:beforeLines="20" w:afterLines="20" w:line="300" w:lineRule="auto"/>
            </w:pPr>
            <w:r w:rsidRPr="007D2A3C">
              <w:t>2</w:t>
            </w:r>
            <w:r w:rsidRPr="007D2A3C">
              <w:rPr>
                <w:rFonts w:cs="宋体" w:hint="eastAsia"/>
              </w:rPr>
              <w:t>．</w:t>
            </w:r>
            <w:r w:rsidRPr="007D2A3C">
              <w:t>2015</w:t>
            </w:r>
            <w:r w:rsidRPr="007D2A3C">
              <w:rPr>
                <w:rFonts w:cs="宋体" w:hint="eastAsia"/>
              </w:rPr>
              <w:t>年</w:t>
            </w:r>
            <w:r w:rsidRPr="007D2A3C">
              <w:t>5</w:t>
            </w:r>
            <w:r w:rsidRPr="007D2A3C">
              <w:rPr>
                <w:rFonts w:cs="宋体" w:hint="eastAsia"/>
              </w:rPr>
              <w:t>月</w:t>
            </w:r>
            <w:r w:rsidRPr="007D2A3C">
              <w:t>20</w:t>
            </w:r>
            <w:r w:rsidRPr="007D2A3C">
              <w:rPr>
                <w:rFonts w:cs="宋体" w:hint="eastAsia"/>
              </w:rPr>
              <w:t>日前完成论文评阅、答辩和成绩上报工作。</w:t>
            </w:r>
          </w:p>
        </w:tc>
      </w:tr>
      <w:tr w:rsidR="004D1B30" w:rsidRPr="007D2A3C" w:rsidTr="00912517">
        <w:trPr>
          <w:jc w:val="center"/>
        </w:trPr>
        <w:tc>
          <w:tcPr>
            <w:tcW w:w="851" w:type="dxa"/>
            <w:vAlign w:val="center"/>
          </w:tcPr>
          <w:p w:rsidR="004D1B30" w:rsidRPr="007D2A3C" w:rsidRDefault="004D1B30" w:rsidP="000C3BF4">
            <w:pPr>
              <w:spacing w:beforeLines="20" w:afterLines="20" w:line="300" w:lineRule="auto"/>
              <w:jc w:val="center"/>
              <w:rPr>
                <w:sz w:val="24"/>
                <w:szCs w:val="24"/>
              </w:rPr>
            </w:pPr>
            <w:r w:rsidRPr="007D2A3C">
              <w:rPr>
                <w:sz w:val="24"/>
                <w:szCs w:val="24"/>
              </w:rPr>
              <w:t>9</w:t>
            </w:r>
          </w:p>
        </w:tc>
        <w:tc>
          <w:tcPr>
            <w:tcW w:w="5308" w:type="dxa"/>
            <w:vAlign w:val="center"/>
          </w:tcPr>
          <w:p w:rsidR="004D1B30" w:rsidRPr="007D2A3C" w:rsidRDefault="004D1B30" w:rsidP="000C3BF4">
            <w:pPr>
              <w:tabs>
                <w:tab w:val="left" w:pos="960"/>
              </w:tabs>
              <w:spacing w:beforeLines="20" w:afterLines="20" w:line="300" w:lineRule="auto"/>
            </w:pPr>
            <w:r w:rsidRPr="007D2A3C">
              <w:rPr>
                <w:rFonts w:cs="宋体" w:hint="eastAsia"/>
              </w:rPr>
              <w:t>学生上交论文定稿，各系按</w:t>
            </w:r>
            <w:r w:rsidRPr="007D2A3C">
              <w:t>“</w:t>
            </w:r>
            <w:r w:rsidRPr="007D2A3C">
              <w:rPr>
                <w:rFonts w:cs="宋体" w:hint="eastAsia"/>
              </w:rPr>
              <w:t>毕业论文（设计）成绩评定表</w:t>
            </w:r>
            <w:r w:rsidRPr="007D2A3C">
              <w:t>”</w:t>
            </w:r>
            <w:r w:rsidRPr="007D2A3C">
              <w:rPr>
                <w:rFonts w:cs="宋体" w:hint="eastAsia"/>
              </w:rPr>
              <w:t>的各项指标，对学生论文及成绩进行评定、审核。</w:t>
            </w:r>
          </w:p>
        </w:tc>
        <w:tc>
          <w:tcPr>
            <w:tcW w:w="2805" w:type="dxa"/>
            <w:vMerge/>
            <w:vAlign w:val="center"/>
          </w:tcPr>
          <w:p w:rsidR="004D1B30" w:rsidRPr="007D2A3C" w:rsidRDefault="004D1B30" w:rsidP="000C3BF4">
            <w:pPr>
              <w:spacing w:beforeLines="20" w:afterLines="20" w:line="300" w:lineRule="auto"/>
            </w:pPr>
          </w:p>
        </w:tc>
      </w:tr>
      <w:tr w:rsidR="004D1B30" w:rsidRPr="007D2A3C" w:rsidTr="00912517">
        <w:trPr>
          <w:jc w:val="center"/>
        </w:trPr>
        <w:tc>
          <w:tcPr>
            <w:tcW w:w="851" w:type="dxa"/>
            <w:vAlign w:val="center"/>
          </w:tcPr>
          <w:p w:rsidR="004D1B30" w:rsidRPr="007D2A3C" w:rsidRDefault="004D1B30" w:rsidP="000C3BF4">
            <w:pPr>
              <w:spacing w:beforeLines="20" w:afterLines="20" w:line="300" w:lineRule="auto"/>
              <w:jc w:val="center"/>
              <w:rPr>
                <w:sz w:val="24"/>
                <w:szCs w:val="24"/>
              </w:rPr>
            </w:pPr>
            <w:r w:rsidRPr="007D2A3C">
              <w:rPr>
                <w:sz w:val="24"/>
                <w:szCs w:val="24"/>
              </w:rPr>
              <w:t>10</w:t>
            </w:r>
          </w:p>
        </w:tc>
        <w:tc>
          <w:tcPr>
            <w:tcW w:w="5308" w:type="dxa"/>
            <w:vAlign w:val="center"/>
          </w:tcPr>
          <w:p w:rsidR="004D1B30" w:rsidRPr="007D2A3C" w:rsidRDefault="004D1B30" w:rsidP="000C3BF4">
            <w:pPr>
              <w:spacing w:beforeLines="20" w:afterLines="20" w:line="300" w:lineRule="auto"/>
            </w:pPr>
            <w:r w:rsidRPr="007D2A3C">
              <w:rPr>
                <w:rFonts w:cs="宋体" w:hint="eastAsia"/>
              </w:rPr>
              <w:t>组织学生进行论文答辩。</w:t>
            </w:r>
          </w:p>
        </w:tc>
        <w:tc>
          <w:tcPr>
            <w:tcW w:w="2805" w:type="dxa"/>
            <w:vMerge/>
            <w:vAlign w:val="center"/>
          </w:tcPr>
          <w:p w:rsidR="004D1B30" w:rsidRPr="007D2A3C" w:rsidRDefault="004D1B30" w:rsidP="000C3BF4">
            <w:pPr>
              <w:spacing w:beforeLines="20" w:afterLines="20" w:line="300" w:lineRule="auto"/>
            </w:pPr>
          </w:p>
        </w:tc>
      </w:tr>
      <w:tr w:rsidR="004D1B30" w:rsidRPr="007D2A3C" w:rsidTr="00912517">
        <w:trPr>
          <w:jc w:val="center"/>
        </w:trPr>
        <w:tc>
          <w:tcPr>
            <w:tcW w:w="851" w:type="dxa"/>
            <w:vAlign w:val="center"/>
          </w:tcPr>
          <w:p w:rsidR="004D1B30" w:rsidRPr="007D2A3C" w:rsidRDefault="004D1B30" w:rsidP="000C3BF4">
            <w:pPr>
              <w:spacing w:beforeLines="20" w:afterLines="20" w:line="300" w:lineRule="auto"/>
              <w:jc w:val="center"/>
              <w:rPr>
                <w:sz w:val="24"/>
                <w:szCs w:val="24"/>
              </w:rPr>
            </w:pPr>
            <w:r w:rsidRPr="007D2A3C">
              <w:rPr>
                <w:sz w:val="24"/>
                <w:szCs w:val="24"/>
              </w:rPr>
              <w:t>11</w:t>
            </w:r>
          </w:p>
        </w:tc>
        <w:tc>
          <w:tcPr>
            <w:tcW w:w="5308" w:type="dxa"/>
            <w:vAlign w:val="center"/>
          </w:tcPr>
          <w:p w:rsidR="004D1B30" w:rsidRPr="007D2A3C" w:rsidRDefault="004D1B30" w:rsidP="000C3BF4">
            <w:pPr>
              <w:spacing w:beforeLines="20" w:afterLines="20" w:line="300" w:lineRule="auto"/>
            </w:pPr>
            <w:r w:rsidRPr="007D2A3C">
              <w:rPr>
                <w:rFonts w:cs="宋体" w:hint="eastAsia"/>
              </w:rPr>
              <w:t>各系将复核后的成绩汇总后报教务部。</w:t>
            </w:r>
          </w:p>
        </w:tc>
        <w:tc>
          <w:tcPr>
            <w:tcW w:w="2805" w:type="dxa"/>
            <w:vMerge/>
            <w:vAlign w:val="center"/>
          </w:tcPr>
          <w:p w:rsidR="004D1B30" w:rsidRPr="007D2A3C" w:rsidRDefault="004D1B30" w:rsidP="000C3BF4">
            <w:pPr>
              <w:spacing w:beforeLines="20" w:afterLines="20" w:line="300" w:lineRule="auto"/>
            </w:pPr>
          </w:p>
        </w:tc>
      </w:tr>
      <w:tr w:rsidR="004D1B30" w:rsidRPr="007D2A3C" w:rsidTr="00912517">
        <w:trPr>
          <w:jc w:val="center"/>
        </w:trPr>
        <w:tc>
          <w:tcPr>
            <w:tcW w:w="851" w:type="dxa"/>
            <w:vAlign w:val="center"/>
          </w:tcPr>
          <w:p w:rsidR="004D1B30" w:rsidRPr="007D2A3C" w:rsidRDefault="004D1B30" w:rsidP="000C3BF4">
            <w:pPr>
              <w:spacing w:beforeLines="20" w:afterLines="20" w:line="300" w:lineRule="auto"/>
              <w:jc w:val="center"/>
              <w:rPr>
                <w:sz w:val="24"/>
                <w:szCs w:val="24"/>
              </w:rPr>
            </w:pPr>
            <w:r w:rsidRPr="007D2A3C">
              <w:rPr>
                <w:sz w:val="24"/>
                <w:szCs w:val="24"/>
              </w:rPr>
              <w:t>12</w:t>
            </w:r>
          </w:p>
        </w:tc>
        <w:tc>
          <w:tcPr>
            <w:tcW w:w="5308" w:type="dxa"/>
            <w:vAlign w:val="center"/>
          </w:tcPr>
          <w:p w:rsidR="004D1B30" w:rsidRPr="007D2A3C" w:rsidRDefault="00E20714" w:rsidP="000C3BF4">
            <w:pPr>
              <w:spacing w:beforeLines="20" w:afterLines="20" w:line="300" w:lineRule="auto"/>
            </w:pPr>
            <w:fldSimple w:instr=" = 1 \* GB3 ">
              <w:r w:rsidR="004D1B30" w:rsidRPr="007D2A3C">
                <w:rPr>
                  <w:noProof/>
                </w:rPr>
                <w:t>①</w:t>
              </w:r>
            </w:fldSimple>
            <w:r w:rsidR="004D1B30" w:rsidRPr="007D2A3C">
              <w:rPr>
                <w:rFonts w:cs="宋体" w:hint="eastAsia"/>
              </w:rPr>
              <w:t>完成院级优秀论文推荐、评审工作。</w:t>
            </w:r>
          </w:p>
          <w:p w:rsidR="004D1B30" w:rsidRPr="007D2A3C" w:rsidRDefault="004D1B30" w:rsidP="000C3BF4">
            <w:pPr>
              <w:spacing w:beforeLines="20" w:afterLines="20" w:line="300" w:lineRule="auto"/>
            </w:pPr>
            <w:r w:rsidRPr="007D2A3C">
              <w:t>②</w:t>
            </w:r>
            <w:r w:rsidRPr="007D2A3C">
              <w:rPr>
                <w:rFonts w:cs="宋体" w:hint="eastAsia"/>
              </w:rPr>
              <w:t>各系按材料清单（见附件</w:t>
            </w:r>
            <w:r w:rsidRPr="007D2A3C">
              <w:t>2</w:t>
            </w:r>
            <w:r w:rsidRPr="007D2A3C">
              <w:rPr>
                <w:rFonts w:cs="宋体" w:hint="eastAsia"/>
              </w:rPr>
              <w:t>）要求完成论文材料的汇总与报送工作。</w:t>
            </w:r>
          </w:p>
        </w:tc>
        <w:tc>
          <w:tcPr>
            <w:tcW w:w="2805" w:type="dxa"/>
            <w:vAlign w:val="center"/>
          </w:tcPr>
          <w:p w:rsidR="004D1B30" w:rsidRPr="007D2A3C" w:rsidRDefault="004D1B30" w:rsidP="000C3BF4">
            <w:pPr>
              <w:spacing w:beforeLines="20" w:afterLines="20" w:line="300" w:lineRule="auto"/>
            </w:pPr>
            <w:r w:rsidRPr="007D2A3C">
              <w:t>2015</w:t>
            </w:r>
            <w:r w:rsidRPr="007D2A3C">
              <w:rPr>
                <w:rFonts w:cs="宋体" w:hint="eastAsia"/>
              </w:rPr>
              <w:t>年</w:t>
            </w:r>
            <w:r w:rsidRPr="007D2A3C">
              <w:t>5</w:t>
            </w:r>
            <w:r w:rsidRPr="007D2A3C">
              <w:rPr>
                <w:rFonts w:cs="宋体" w:hint="eastAsia"/>
              </w:rPr>
              <w:t>月</w:t>
            </w:r>
            <w:r w:rsidRPr="007D2A3C">
              <w:t>29</w:t>
            </w:r>
            <w:r w:rsidRPr="007D2A3C">
              <w:rPr>
                <w:rFonts w:cs="宋体" w:hint="eastAsia"/>
              </w:rPr>
              <w:t>日前完成。</w:t>
            </w:r>
          </w:p>
        </w:tc>
      </w:tr>
    </w:tbl>
    <w:p w:rsidR="004D1B30" w:rsidRPr="007D2A3C" w:rsidRDefault="004D1B30" w:rsidP="0031057E">
      <w:pPr>
        <w:jc w:val="left"/>
        <w:rPr>
          <w:b/>
          <w:bCs/>
          <w:sz w:val="24"/>
          <w:szCs w:val="24"/>
        </w:rPr>
      </w:pPr>
      <w:r w:rsidRPr="007D2A3C">
        <w:rPr>
          <w:rFonts w:cs="宋体" w:hint="eastAsia"/>
          <w:b/>
          <w:bCs/>
          <w:sz w:val="24"/>
          <w:szCs w:val="24"/>
        </w:rPr>
        <w:lastRenderedPageBreak/>
        <w:t>附件</w:t>
      </w:r>
      <w:r w:rsidRPr="007D2A3C">
        <w:rPr>
          <w:b/>
          <w:bCs/>
          <w:sz w:val="24"/>
          <w:szCs w:val="24"/>
        </w:rPr>
        <w:t>2</w:t>
      </w:r>
    </w:p>
    <w:p w:rsidR="004D1B30" w:rsidRPr="007D2A3C" w:rsidRDefault="004D1B30" w:rsidP="004150E8">
      <w:pPr>
        <w:tabs>
          <w:tab w:val="left" w:pos="7200"/>
        </w:tabs>
        <w:jc w:val="center"/>
        <w:rPr>
          <w:b/>
          <w:bCs/>
          <w:sz w:val="36"/>
          <w:szCs w:val="36"/>
        </w:rPr>
      </w:pPr>
      <w:r w:rsidRPr="007D2A3C">
        <w:rPr>
          <w:b/>
          <w:bCs/>
          <w:sz w:val="36"/>
          <w:szCs w:val="36"/>
        </w:rPr>
        <w:t>2015</w:t>
      </w:r>
      <w:r w:rsidRPr="007D2A3C">
        <w:rPr>
          <w:rFonts w:cs="宋体" w:hint="eastAsia"/>
          <w:b/>
          <w:bCs/>
          <w:sz w:val="36"/>
          <w:szCs w:val="36"/>
        </w:rPr>
        <w:t>届本科毕业论文（设计）上交材料清单</w:t>
      </w:r>
    </w:p>
    <w:p w:rsidR="004D1B30" w:rsidRPr="007D2A3C" w:rsidRDefault="004D1B30" w:rsidP="004150E8">
      <w:pPr>
        <w:tabs>
          <w:tab w:val="left" w:pos="7200"/>
        </w:tabs>
        <w:jc w:val="center"/>
        <w:rPr>
          <w:b/>
          <w:bCs/>
          <w:sz w:val="36"/>
          <w:szCs w:val="36"/>
        </w:rPr>
      </w:pPr>
    </w:p>
    <w:p w:rsidR="004D1B30" w:rsidRPr="007D2A3C" w:rsidRDefault="004D1B30" w:rsidP="004150E8">
      <w:pPr>
        <w:spacing w:line="360" w:lineRule="auto"/>
        <w:rPr>
          <w:b/>
          <w:bCs/>
          <w:sz w:val="28"/>
          <w:szCs w:val="28"/>
        </w:rPr>
      </w:pPr>
      <w:r w:rsidRPr="007D2A3C">
        <w:rPr>
          <w:rFonts w:cs="宋体" w:hint="eastAsia"/>
          <w:b/>
          <w:bCs/>
          <w:sz w:val="28"/>
          <w:szCs w:val="28"/>
        </w:rPr>
        <w:t>一、准备阶段的材料清单（</w:t>
      </w:r>
      <w:r w:rsidRPr="007D2A3C">
        <w:rPr>
          <w:b/>
          <w:bCs/>
          <w:sz w:val="28"/>
          <w:szCs w:val="28"/>
        </w:rPr>
        <w:t>2014</w:t>
      </w:r>
      <w:r w:rsidRPr="007D2A3C">
        <w:rPr>
          <w:rFonts w:cs="宋体" w:hint="eastAsia"/>
          <w:b/>
          <w:bCs/>
          <w:sz w:val="28"/>
          <w:szCs w:val="28"/>
        </w:rPr>
        <w:t>年</w:t>
      </w:r>
      <w:r w:rsidRPr="007D2A3C">
        <w:rPr>
          <w:b/>
          <w:bCs/>
          <w:sz w:val="28"/>
          <w:szCs w:val="28"/>
        </w:rPr>
        <w:t>9</w:t>
      </w:r>
      <w:r w:rsidRPr="007D2A3C">
        <w:rPr>
          <w:rFonts w:cs="宋体" w:hint="eastAsia"/>
          <w:b/>
          <w:bCs/>
          <w:sz w:val="28"/>
          <w:szCs w:val="28"/>
        </w:rPr>
        <w:t>月</w:t>
      </w:r>
      <w:r w:rsidRPr="007D2A3C">
        <w:rPr>
          <w:b/>
          <w:bCs/>
          <w:sz w:val="28"/>
          <w:szCs w:val="28"/>
        </w:rPr>
        <w:t>29</w:t>
      </w:r>
      <w:r w:rsidRPr="007D2A3C">
        <w:rPr>
          <w:rFonts w:cs="宋体" w:hint="eastAsia"/>
          <w:b/>
          <w:bCs/>
          <w:sz w:val="28"/>
          <w:szCs w:val="28"/>
        </w:rPr>
        <w:t>日前上交）：</w:t>
      </w:r>
    </w:p>
    <w:p w:rsidR="004D1B30" w:rsidRPr="007D2A3C" w:rsidRDefault="004D1B30" w:rsidP="004150E8">
      <w:pPr>
        <w:spacing w:line="360" w:lineRule="auto"/>
        <w:rPr>
          <w:sz w:val="24"/>
          <w:szCs w:val="24"/>
        </w:rPr>
      </w:pPr>
      <w:r w:rsidRPr="007D2A3C">
        <w:rPr>
          <w:sz w:val="24"/>
          <w:szCs w:val="24"/>
        </w:rPr>
        <w:t>1</w:t>
      </w:r>
      <w:r w:rsidRPr="007D2A3C">
        <w:rPr>
          <w:rFonts w:cs="宋体" w:hint="eastAsia"/>
          <w:sz w:val="24"/>
          <w:szCs w:val="24"/>
        </w:rPr>
        <w:t>．</w:t>
      </w:r>
      <w:r w:rsidRPr="007D2A3C">
        <w:rPr>
          <w:rFonts w:cs="宋体" w:hint="eastAsia"/>
          <w:sz w:val="24"/>
          <w:szCs w:val="24"/>
          <w:u w:val="single"/>
        </w:rPr>
        <w:t>毕业论文（设计）领导小组名单及进度安排表</w:t>
      </w:r>
    </w:p>
    <w:p w:rsidR="004D1B30" w:rsidRPr="007D2A3C" w:rsidRDefault="004D1B30" w:rsidP="004150E8">
      <w:pPr>
        <w:spacing w:line="360" w:lineRule="auto"/>
        <w:rPr>
          <w:sz w:val="24"/>
          <w:szCs w:val="24"/>
          <w:u w:val="single"/>
        </w:rPr>
      </w:pPr>
      <w:r w:rsidRPr="007D2A3C">
        <w:rPr>
          <w:sz w:val="24"/>
          <w:szCs w:val="24"/>
        </w:rPr>
        <w:t>2</w:t>
      </w:r>
      <w:r w:rsidRPr="007D2A3C">
        <w:rPr>
          <w:rFonts w:cs="宋体" w:hint="eastAsia"/>
          <w:sz w:val="24"/>
          <w:szCs w:val="24"/>
        </w:rPr>
        <w:t>．</w:t>
      </w:r>
      <w:r w:rsidRPr="007D2A3C">
        <w:rPr>
          <w:rFonts w:cs="宋体" w:hint="eastAsia"/>
          <w:sz w:val="24"/>
          <w:szCs w:val="24"/>
          <w:u w:val="single"/>
        </w:rPr>
        <w:t>本科毕业论文（设计）指导教师审核表</w:t>
      </w:r>
    </w:p>
    <w:p w:rsidR="004D1B30" w:rsidRPr="007D2A3C" w:rsidRDefault="004D1B30" w:rsidP="004150E8">
      <w:pPr>
        <w:spacing w:line="360" w:lineRule="auto"/>
        <w:rPr>
          <w:sz w:val="24"/>
          <w:szCs w:val="24"/>
          <w:u w:val="single"/>
        </w:rPr>
      </w:pPr>
      <w:r w:rsidRPr="007D2A3C">
        <w:rPr>
          <w:sz w:val="24"/>
          <w:szCs w:val="24"/>
        </w:rPr>
        <w:t>3</w:t>
      </w:r>
      <w:r w:rsidRPr="007D2A3C">
        <w:rPr>
          <w:rFonts w:cs="宋体" w:hint="eastAsia"/>
          <w:sz w:val="24"/>
          <w:szCs w:val="24"/>
        </w:rPr>
        <w:t>．</w:t>
      </w:r>
      <w:r w:rsidRPr="007D2A3C">
        <w:rPr>
          <w:rFonts w:cs="宋体" w:hint="eastAsia"/>
          <w:sz w:val="24"/>
          <w:szCs w:val="24"/>
          <w:u w:val="single"/>
        </w:rPr>
        <w:t>本科毕业论文（设计）选题情况汇总表</w:t>
      </w:r>
    </w:p>
    <w:p w:rsidR="004D1B30" w:rsidRPr="007D2A3C" w:rsidRDefault="004D1B30" w:rsidP="004150E8">
      <w:pPr>
        <w:rPr>
          <w:b/>
          <w:bCs/>
          <w:sz w:val="28"/>
          <w:szCs w:val="28"/>
        </w:rPr>
      </w:pPr>
      <w:r w:rsidRPr="007D2A3C">
        <w:rPr>
          <w:rFonts w:cs="宋体" w:hint="eastAsia"/>
          <w:b/>
          <w:bCs/>
          <w:sz w:val="28"/>
          <w:szCs w:val="28"/>
        </w:rPr>
        <w:t>二、答辩前一周上交的材料清单：</w:t>
      </w:r>
    </w:p>
    <w:p w:rsidR="004D1B30" w:rsidRPr="007D2A3C" w:rsidRDefault="004D1B30" w:rsidP="004150E8">
      <w:pPr>
        <w:spacing w:line="360" w:lineRule="auto"/>
        <w:rPr>
          <w:sz w:val="24"/>
          <w:szCs w:val="24"/>
          <w:u w:val="single"/>
        </w:rPr>
      </w:pPr>
      <w:r w:rsidRPr="007D2A3C">
        <w:rPr>
          <w:sz w:val="24"/>
          <w:szCs w:val="24"/>
        </w:rPr>
        <w:t>4</w:t>
      </w:r>
      <w:r w:rsidRPr="007D2A3C">
        <w:rPr>
          <w:rFonts w:cs="宋体" w:hint="eastAsia"/>
          <w:sz w:val="24"/>
          <w:szCs w:val="24"/>
        </w:rPr>
        <w:t>．</w:t>
      </w:r>
      <w:r w:rsidRPr="007D2A3C">
        <w:rPr>
          <w:rFonts w:cs="宋体" w:hint="eastAsia"/>
          <w:sz w:val="24"/>
          <w:szCs w:val="24"/>
          <w:u w:val="single"/>
        </w:rPr>
        <w:t>本科毕业论文（设计）指导教师评定成绩登记表</w:t>
      </w:r>
    </w:p>
    <w:p w:rsidR="004D1B30" w:rsidRPr="007D2A3C" w:rsidRDefault="004D1B30" w:rsidP="004150E8">
      <w:pPr>
        <w:spacing w:line="360" w:lineRule="auto"/>
        <w:rPr>
          <w:sz w:val="24"/>
          <w:szCs w:val="24"/>
          <w:u w:val="single"/>
        </w:rPr>
      </w:pPr>
      <w:r w:rsidRPr="007D2A3C">
        <w:rPr>
          <w:sz w:val="24"/>
          <w:szCs w:val="24"/>
        </w:rPr>
        <w:t>5</w:t>
      </w:r>
      <w:r w:rsidRPr="007D2A3C">
        <w:rPr>
          <w:rFonts w:cs="宋体" w:hint="eastAsia"/>
          <w:sz w:val="24"/>
          <w:szCs w:val="24"/>
        </w:rPr>
        <w:t>．</w:t>
      </w:r>
      <w:r w:rsidRPr="007D2A3C">
        <w:rPr>
          <w:rFonts w:cs="宋体" w:hint="eastAsia"/>
          <w:sz w:val="24"/>
          <w:szCs w:val="24"/>
          <w:u w:val="single"/>
        </w:rPr>
        <w:t>本科毕业论文（设计）普查工作记录表</w:t>
      </w:r>
    </w:p>
    <w:p w:rsidR="004D1B30" w:rsidRPr="007D2A3C" w:rsidRDefault="004D1B30" w:rsidP="004150E8">
      <w:pPr>
        <w:spacing w:line="360" w:lineRule="auto"/>
        <w:rPr>
          <w:sz w:val="24"/>
          <w:szCs w:val="24"/>
          <w:u w:val="single"/>
        </w:rPr>
      </w:pPr>
      <w:r w:rsidRPr="007D2A3C">
        <w:rPr>
          <w:sz w:val="24"/>
          <w:szCs w:val="24"/>
        </w:rPr>
        <w:t>6</w:t>
      </w:r>
      <w:r w:rsidRPr="007D2A3C">
        <w:rPr>
          <w:rFonts w:cs="宋体" w:hint="eastAsia"/>
          <w:sz w:val="24"/>
          <w:szCs w:val="24"/>
        </w:rPr>
        <w:t>．</w:t>
      </w:r>
      <w:r w:rsidRPr="007D2A3C">
        <w:rPr>
          <w:rFonts w:cs="宋体" w:hint="eastAsia"/>
          <w:sz w:val="24"/>
          <w:szCs w:val="24"/>
          <w:u w:val="single"/>
        </w:rPr>
        <w:t>本科毕业论文（设计）答辩小组审核表</w:t>
      </w:r>
    </w:p>
    <w:p w:rsidR="004D1B30" w:rsidRPr="007D2A3C" w:rsidRDefault="004D1B30" w:rsidP="004150E8">
      <w:pPr>
        <w:spacing w:line="360" w:lineRule="auto"/>
        <w:rPr>
          <w:sz w:val="24"/>
          <w:szCs w:val="24"/>
          <w:u w:val="single"/>
        </w:rPr>
      </w:pPr>
      <w:r w:rsidRPr="007D2A3C">
        <w:rPr>
          <w:sz w:val="24"/>
          <w:szCs w:val="24"/>
        </w:rPr>
        <w:t>7</w:t>
      </w:r>
      <w:r w:rsidRPr="007D2A3C">
        <w:rPr>
          <w:rFonts w:cs="宋体" w:hint="eastAsia"/>
          <w:sz w:val="24"/>
          <w:szCs w:val="24"/>
        </w:rPr>
        <w:t>．</w:t>
      </w:r>
      <w:r w:rsidRPr="007D2A3C">
        <w:rPr>
          <w:rFonts w:cs="宋体" w:hint="eastAsia"/>
          <w:sz w:val="24"/>
          <w:szCs w:val="24"/>
          <w:u w:val="single"/>
        </w:rPr>
        <w:t>本科毕业论文（设计）答辩安排表</w:t>
      </w:r>
    </w:p>
    <w:p w:rsidR="004D1B30" w:rsidRPr="007D2A3C" w:rsidRDefault="004D1B30" w:rsidP="004150E8">
      <w:pPr>
        <w:spacing w:line="360" w:lineRule="auto"/>
        <w:rPr>
          <w:b/>
          <w:bCs/>
          <w:sz w:val="28"/>
          <w:szCs w:val="28"/>
        </w:rPr>
      </w:pPr>
      <w:r w:rsidRPr="007D2A3C">
        <w:rPr>
          <w:rFonts w:cs="宋体" w:hint="eastAsia"/>
          <w:b/>
          <w:bCs/>
          <w:sz w:val="28"/>
          <w:szCs w:val="28"/>
        </w:rPr>
        <w:t>三、答辩后须上交的材料清单（</w:t>
      </w:r>
      <w:r w:rsidRPr="007D2A3C">
        <w:rPr>
          <w:b/>
          <w:bCs/>
          <w:sz w:val="28"/>
          <w:szCs w:val="28"/>
        </w:rPr>
        <w:t>2015</w:t>
      </w:r>
      <w:r w:rsidRPr="007D2A3C">
        <w:rPr>
          <w:rFonts w:cs="宋体" w:hint="eastAsia"/>
          <w:b/>
          <w:bCs/>
          <w:sz w:val="28"/>
          <w:szCs w:val="28"/>
        </w:rPr>
        <w:t>年</w:t>
      </w:r>
      <w:r w:rsidRPr="007D2A3C">
        <w:rPr>
          <w:b/>
          <w:bCs/>
          <w:sz w:val="28"/>
          <w:szCs w:val="28"/>
        </w:rPr>
        <w:t>5</w:t>
      </w:r>
      <w:r w:rsidRPr="007D2A3C">
        <w:rPr>
          <w:rFonts w:cs="宋体" w:hint="eastAsia"/>
          <w:b/>
          <w:bCs/>
          <w:sz w:val="28"/>
          <w:szCs w:val="28"/>
        </w:rPr>
        <w:t>月</w:t>
      </w:r>
      <w:r w:rsidRPr="007D2A3C">
        <w:rPr>
          <w:b/>
          <w:bCs/>
          <w:sz w:val="28"/>
          <w:szCs w:val="28"/>
        </w:rPr>
        <w:t>20</w:t>
      </w:r>
      <w:r w:rsidRPr="007D2A3C">
        <w:rPr>
          <w:rFonts w:cs="宋体" w:hint="eastAsia"/>
          <w:b/>
          <w:bCs/>
          <w:sz w:val="28"/>
          <w:szCs w:val="28"/>
        </w:rPr>
        <w:t>日前上交）：</w:t>
      </w:r>
    </w:p>
    <w:p w:rsidR="004D1B30" w:rsidRPr="007D2A3C" w:rsidRDefault="004D1B30" w:rsidP="004150E8">
      <w:pPr>
        <w:spacing w:line="360" w:lineRule="auto"/>
        <w:rPr>
          <w:sz w:val="24"/>
          <w:szCs w:val="24"/>
          <w:u w:val="single"/>
        </w:rPr>
      </w:pPr>
      <w:r w:rsidRPr="007D2A3C">
        <w:rPr>
          <w:sz w:val="24"/>
          <w:szCs w:val="24"/>
        </w:rPr>
        <w:t>8</w:t>
      </w:r>
      <w:r w:rsidRPr="007D2A3C">
        <w:rPr>
          <w:rFonts w:cs="宋体" w:hint="eastAsia"/>
          <w:sz w:val="24"/>
          <w:szCs w:val="24"/>
        </w:rPr>
        <w:t>．</w:t>
      </w:r>
      <w:r w:rsidRPr="007D2A3C">
        <w:rPr>
          <w:rFonts w:cs="宋体" w:hint="eastAsia"/>
          <w:sz w:val="24"/>
          <w:szCs w:val="24"/>
          <w:u w:val="single"/>
        </w:rPr>
        <w:t>本科毕业论文（设计）答辩表决票</w:t>
      </w:r>
      <w:r w:rsidRPr="007D2A3C">
        <w:rPr>
          <w:sz w:val="24"/>
          <w:szCs w:val="24"/>
        </w:rPr>
        <w:t>(</w:t>
      </w:r>
      <w:r w:rsidRPr="007D2A3C">
        <w:rPr>
          <w:rFonts w:cs="宋体" w:hint="eastAsia"/>
          <w:sz w:val="24"/>
          <w:szCs w:val="24"/>
        </w:rPr>
        <w:t>请每位答辩小组成员填写一张</w:t>
      </w:r>
      <w:r w:rsidRPr="007D2A3C">
        <w:rPr>
          <w:sz w:val="24"/>
          <w:szCs w:val="24"/>
        </w:rPr>
        <w:t>)</w:t>
      </w:r>
    </w:p>
    <w:p w:rsidR="004D1B30" w:rsidRPr="007D2A3C" w:rsidRDefault="004D1B30" w:rsidP="004150E8">
      <w:pPr>
        <w:spacing w:line="360" w:lineRule="auto"/>
        <w:rPr>
          <w:sz w:val="24"/>
          <w:szCs w:val="24"/>
          <w:u w:val="single"/>
        </w:rPr>
      </w:pPr>
      <w:r w:rsidRPr="007D2A3C">
        <w:rPr>
          <w:sz w:val="24"/>
          <w:szCs w:val="24"/>
        </w:rPr>
        <w:t>9</w:t>
      </w:r>
      <w:r w:rsidRPr="007D2A3C">
        <w:rPr>
          <w:rFonts w:cs="宋体" w:hint="eastAsia"/>
          <w:sz w:val="24"/>
          <w:szCs w:val="24"/>
        </w:rPr>
        <w:t>．</w:t>
      </w:r>
      <w:r w:rsidRPr="007D2A3C">
        <w:rPr>
          <w:rFonts w:cs="宋体" w:hint="eastAsia"/>
          <w:sz w:val="24"/>
          <w:szCs w:val="24"/>
          <w:u w:val="single"/>
        </w:rPr>
        <w:t>本科毕业论文（设计）答辩成绩汇总表</w:t>
      </w:r>
    </w:p>
    <w:p w:rsidR="004D1B30" w:rsidRPr="007D2A3C" w:rsidRDefault="004D1B30" w:rsidP="004150E8">
      <w:pPr>
        <w:spacing w:line="360" w:lineRule="auto"/>
        <w:rPr>
          <w:sz w:val="24"/>
          <w:szCs w:val="24"/>
          <w:u w:val="single"/>
        </w:rPr>
      </w:pPr>
      <w:r w:rsidRPr="007D2A3C">
        <w:rPr>
          <w:sz w:val="24"/>
          <w:szCs w:val="24"/>
        </w:rPr>
        <w:t>10</w:t>
      </w:r>
      <w:r w:rsidRPr="007D2A3C">
        <w:rPr>
          <w:rFonts w:cs="宋体" w:hint="eastAsia"/>
          <w:sz w:val="24"/>
          <w:szCs w:val="24"/>
        </w:rPr>
        <w:t>．</w:t>
      </w:r>
      <w:r w:rsidRPr="007D2A3C">
        <w:rPr>
          <w:rFonts w:cs="宋体" w:hint="eastAsia"/>
          <w:sz w:val="24"/>
          <w:szCs w:val="24"/>
          <w:u w:val="single"/>
        </w:rPr>
        <w:t>本科毕业论文（设计）成绩登记表</w:t>
      </w:r>
    </w:p>
    <w:p w:rsidR="004D1B30" w:rsidRPr="007D2A3C" w:rsidRDefault="004D1B30" w:rsidP="004150E8">
      <w:pPr>
        <w:spacing w:line="360" w:lineRule="auto"/>
        <w:rPr>
          <w:b/>
          <w:bCs/>
          <w:sz w:val="30"/>
          <w:szCs w:val="30"/>
        </w:rPr>
      </w:pPr>
      <w:r w:rsidRPr="007D2A3C">
        <w:rPr>
          <w:sz w:val="24"/>
          <w:szCs w:val="24"/>
        </w:rPr>
        <w:t>11</w:t>
      </w:r>
      <w:r w:rsidRPr="007D2A3C">
        <w:rPr>
          <w:rFonts w:cs="宋体" w:hint="eastAsia"/>
          <w:sz w:val="24"/>
          <w:szCs w:val="24"/>
        </w:rPr>
        <w:t>．</w:t>
      </w:r>
      <w:r w:rsidRPr="007D2A3C">
        <w:rPr>
          <w:rFonts w:cs="宋体" w:hint="eastAsia"/>
          <w:sz w:val="24"/>
          <w:szCs w:val="24"/>
          <w:u w:val="single"/>
        </w:rPr>
        <w:t>本科毕业论文（设计）领导小组会议记录</w:t>
      </w:r>
      <w:r w:rsidRPr="007D2A3C">
        <w:rPr>
          <w:sz w:val="24"/>
          <w:szCs w:val="24"/>
          <w:u w:val="single"/>
        </w:rPr>
        <w:t xml:space="preserve"> </w:t>
      </w:r>
    </w:p>
    <w:p w:rsidR="004D1B30" w:rsidRPr="007D2A3C" w:rsidRDefault="004D1B30" w:rsidP="004150E8">
      <w:pPr>
        <w:spacing w:line="360" w:lineRule="auto"/>
        <w:rPr>
          <w:sz w:val="24"/>
          <w:szCs w:val="24"/>
          <w:u w:val="single"/>
        </w:rPr>
      </w:pPr>
      <w:r w:rsidRPr="007D2A3C">
        <w:rPr>
          <w:sz w:val="24"/>
          <w:szCs w:val="24"/>
        </w:rPr>
        <w:t>12</w:t>
      </w:r>
      <w:r w:rsidRPr="007D2A3C">
        <w:rPr>
          <w:rFonts w:cs="宋体" w:hint="eastAsia"/>
          <w:sz w:val="24"/>
          <w:szCs w:val="24"/>
        </w:rPr>
        <w:t>．</w:t>
      </w:r>
      <w:r w:rsidRPr="007D2A3C">
        <w:rPr>
          <w:rFonts w:cs="宋体" w:hint="eastAsia"/>
          <w:sz w:val="24"/>
          <w:szCs w:val="24"/>
          <w:u w:val="single"/>
        </w:rPr>
        <w:t>学生论文</w:t>
      </w:r>
      <w:r w:rsidRPr="007D2A3C">
        <w:rPr>
          <w:rFonts w:cs="宋体" w:hint="eastAsia"/>
          <w:sz w:val="24"/>
          <w:szCs w:val="24"/>
        </w:rPr>
        <w:t>（含装订在内的六张表格，按写作指导要求装订好，顺号上交）</w:t>
      </w:r>
    </w:p>
    <w:p w:rsidR="004D1B30" w:rsidRPr="007D2A3C" w:rsidRDefault="004D1B30" w:rsidP="004150E8">
      <w:pPr>
        <w:spacing w:line="360" w:lineRule="auto"/>
        <w:rPr>
          <w:sz w:val="24"/>
          <w:szCs w:val="24"/>
          <w:u w:val="single"/>
        </w:rPr>
      </w:pPr>
      <w:r w:rsidRPr="007D2A3C">
        <w:rPr>
          <w:sz w:val="24"/>
          <w:szCs w:val="24"/>
        </w:rPr>
        <w:t>13</w:t>
      </w:r>
      <w:r w:rsidRPr="007D2A3C">
        <w:rPr>
          <w:rFonts w:cs="宋体" w:hint="eastAsia"/>
          <w:sz w:val="24"/>
          <w:szCs w:val="24"/>
        </w:rPr>
        <w:t>．</w:t>
      </w:r>
      <w:r w:rsidRPr="007D2A3C">
        <w:rPr>
          <w:rFonts w:cs="宋体" w:hint="eastAsia"/>
          <w:sz w:val="24"/>
          <w:szCs w:val="24"/>
          <w:u w:val="single"/>
        </w:rPr>
        <w:t>本专业学生毕业论文电子版光盘</w:t>
      </w:r>
    </w:p>
    <w:p w:rsidR="004D1B30" w:rsidRPr="007D2A3C" w:rsidRDefault="004D1B30" w:rsidP="004150E8">
      <w:pPr>
        <w:spacing w:line="360" w:lineRule="auto"/>
        <w:rPr>
          <w:sz w:val="24"/>
          <w:szCs w:val="24"/>
          <w:u w:val="single"/>
        </w:rPr>
      </w:pPr>
      <w:r w:rsidRPr="007D2A3C">
        <w:rPr>
          <w:sz w:val="24"/>
          <w:szCs w:val="24"/>
        </w:rPr>
        <w:t>14</w:t>
      </w:r>
      <w:r w:rsidRPr="007D2A3C">
        <w:rPr>
          <w:rFonts w:cs="宋体" w:hint="eastAsia"/>
          <w:sz w:val="24"/>
          <w:szCs w:val="24"/>
        </w:rPr>
        <w:t>．</w:t>
      </w:r>
      <w:r w:rsidRPr="007D2A3C">
        <w:rPr>
          <w:rFonts w:cs="宋体" w:hint="eastAsia"/>
          <w:sz w:val="24"/>
          <w:szCs w:val="24"/>
          <w:u w:val="single"/>
        </w:rPr>
        <w:t>本科毕业论文（设计）质量分析表（分专业填写）</w:t>
      </w:r>
    </w:p>
    <w:p w:rsidR="004D1B30" w:rsidRPr="007D2A3C" w:rsidRDefault="004D1B30" w:rsidP="004150E8">
      <w:pPr>
        <w:spacing w:line="360" w:lineRule="auto"/>
        <w:rPr>
          <w:b/>
          <w:bCs/>
          <w:sz w:val="28"/>
          <w:szCs w:val="28"/>
        </w:rPr>
      </w:pPr>
      <w:r w:rsidRPr="007D2A3C">
        <w:rPr>
          <w:rFonts w:cs="宋体" w:hint="eastAsia"/>
          <w:b/>
          <w:bCs/>
          <w:sz w:val="28"/>
          <w:szCs w:val="28"/>
        </w:rPr>
        <w:t>四、院级优秀毕业论文材料清单（</w:t>
      </w:r>
      <w:r w:rsidRPr="007D2A3C">
        <w:rPr>
          <w:b/>
          <w:bCs/>
          <w:sz w:val="28"/>
          <w:szCs w:val="28"/>
        </w:rPr>
        <w:t>2015</w:t>
      </w:r>
      <w:r w:rsidRPr="007D2A3C">
        <w:rPr>
          <w:rFonts w:cs="宋体" w:hint="eastAsia"/>
          <w:b/>
          <w:bCs/>
          <w:sz w:val="28"/>
          <w:szCs w:val="28"/>
        </w:rPr>
        <w:t>年</w:t>
      </w:r>
      <w:r w:rsidRPr="007D2A3C">
        <w:rPr>
          <w:b/>
          <w:bCs/>
          <w:sz w:val="28"/>
          <w:szCs w:val="28"/>
        </w:rPr>
        <w:t>5</w:t>
      </w:r>
      <w:r w:rsidRPr="007D2A3C">
        <w:rPr>
          <w:rFonts w:cs="宋体" w:hint="eastAsia"/>
          <w:b/>
          <w:bCs/>
          <w:sz w:val="28"/>
          <w:szCs w:val="28"/>
        </w:rPr>
        <w:t>月</w:t>
      </w:r>
      <w:r w:rsidRPr="007D2A3C">
        <w:rPr>
          <w:b/>
          <w:bCs/>
          <w:sz w:val="28"/>
          <w:szCs w:val="28"/>
        </w:rPr>
        <w:t>29</w:t>
      </w:r>
      <w:r w:rsidRPr="007D2A3C">
        <w:rPr>
          <w:rFonts w:cs="宋体" w:hint="eastAsia"/>
          <w:b/>
          <w:bCs/>
          <w:sz w:val="28"/>
          <w:szCs w:val="28"/>
        </w:rPr>
        <w:t>日前上交）：</w:t>
      </w:r>
    </w:p>
    <w:p w:rsidR="004D1B30" w:rsidRPr="007D2A3C" w:rsidRDefault="004D1B30" w:rsidP="004150E8">
      <w:pPr>
        <w:spacing w:line="360" w:lineRule="auto"/>
        <w:rPr>
          <w:sz w:val="24"/>
          <w:szCs w:val="24"/>
        </w:rPr>
      </w:pPr>
      <w:r w:rsidRPr="007D2A3C">
        <w:rPr>
          <w:sz w:val="24"/>
          <w:szCs w:val="24"/>
        </w:rPr>
        <w:t>15</w:t>
      </w:r>
      <w:r w:rsidRPr="007D2A3C">
        <w:rPr>
          <w:rFonts w:cs="宋体" w:hint="eastAsia"/>
          <w:sz w:val="24"/>
          <w:szCs w:val="24"/>
        </w:rPr>
        <w:t>．</w:t>
      </w:r>
      <w:r w:rsidRPr="007D2A3C">
        <w:rPr>
          <w:rFonts w:cs="宋体" w:hint="eastAsia"/>
          <w:sz w:val="24"/>
          <w:szCs w:val="24"/>
          <w:u w:val="single"/>
        </w:rPr>
        <w:t>院级优秀本科毕业论文（设计）推荐表</w:t>
      </w:r>
    </w:p>
    <w:p w:rsidR="004D1B30" w:rsidRPr="007D2A3C" w:rsidRDefault="004D1B30" w:rsidP="004150E8">
      <w:pPr>
        <w:spacing w:line="360" w:lineRule="auto"/>
        <w:rPr>
          <w:sz w:val="24"/>
          <w:szCs w:val="24"/>
          <w:u w:val="single"/>
        </w:rPr>
      </w:pPr>
      <w:r w:rsidRPr="007D2A3C">
        <w:rPr>
          <w:sz w:val="24"/>
          <w:szCs w:val="24"/>
        </w:rPr>
        <w:t>16</w:t>
      </w:r>
      <w:r w:rsidRPr="007D2A3C">
        <w:rPr>
          <w:rFonts w:cs="宋体" w:hint="eastAsia"/>
          <w:sz w:val="24"/>
          <w:szCs w:val="24"/>
        </w:rPr>
        <w:t>．</w:t>
      </w:r>
      <w:r w:rsidRPr="007D2A3C">
        <w:rPr>
          <w:rFonts w:cs="宋体" w:hint="eastAsia"/>
          <w:sz w:val="24"/>
          <w:szCs w:val="24"/>
          <w:u w:val="single"/>
        </w:rPr>
        <w:t>院级优秀本科毕业论文（设计）评审表</w:t>
      </w:r>
    </w:p>
    <w:p w:rsidR="004D1B30" w:rsidRPr="007D2A3C" w:rsidRDefault="004D1B30" w:rsidP="00124CE2">
      <w:pPr>
        <w:spacing w:line="360" w:lineRule="auto"/>
      </w:pPr>
    </w:p>
    <w:sectPr w:rsidR="004D1B30" w:rsidRPr="007D2A3C" w:rsidSect="00ED1A46">
      <w:headerReference w:type="default" r:id="rId7"/>
      <w:footerReference w:type="default" r:id="rId8"/>
      <w:pgSz w:w="11906" w:h="16838"/>
      <w:pgMar w:top="1246" w:right="1797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87D34" w:rsidRDefault="00987D34">
      <w:r>
        <w:separator/>
      </w:r>
    </w:p>
  </w:endnote>
  <w:endnote w:type="continuationSeparator" w:id="1">
    <w:p w:rsidR="00987D34" w:rsidRDefault="00987D3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仿宋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1B30" w:rsidRDefault="00E20714" w:rsidP="00462CC4">
    <w:pPr>
      <w:pStyle w:val="a4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4D1B30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7D0729">
      <w:rPr>
        <w:rStyle w:val="a5"/>
        <w:noProof/>
      </w:rPr>
      <w:t>4</w:t>
    </w:r>
    <w:r>
      <w:rPr>
        <w:rStyle w:val="a5"/>
      </w:rPr>
      <w:fldChar w:fldCharType="end"/>
    </w:r>
  </w:p>
  <w:p w:rsidR="004D1B30" w:rsidRDefault="004D1B30" w:rsidP="0086493D">
    <w:pPr>
      <w:pStyle w:val="a4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87D34" w:rsidRDefault="00987D34">
      <w:r>
        <w:separator/>
      </w:r>
    </w:p>
  </w:footnote>
  <w:footnote w:type="continuationSeparator" w:id="1">
    <w:p w:rsidR="00987D34" w:rsidRDefault="00987D3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1B30" w:rsidRDefault="004D1B30" w:rsidP="000E0C3F">
    <w:pPr>
      <w:pStyle w:val="a6"/>
      <w:pBdr>
        <w:bottom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79620B"/>
    <w:multiLevelType w:val="hybridMultilevel"/>
    <w:tmpl w:val="C2D881D2"/>
    <w:lvl w:ilvl="0" w:tplc="F580E96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112E4EF1"/>
    <w:multiLevelType w:val="hybridMultilevel"/>
    <w:tmpl w:val="1A569C24"/>
    <w:lvl w:ilvl="0" w:tplc="30B87C32">
      <w:start w:val="1"/>
      <w:numFmt w:val="japaneseCounting"/>
      <w:lvlText w:val="%1、"/>
      <w:lvlJc w:val="left"/>
      <w:pPr>
        <w:tabs>
          <w:tab w:val="num" w:pos="950"/>
        </w:tabs>
        <w:ind w:left="950" w:hanging="48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tabs>
          <w:tab w:val="num" w:pos="1310"/>
        </w:tabs>
        <w:ind w:left="1310" w:hanging="420"/>
      </w:pPr>
    </w:lvl>
    <w:lvl w:ilvl="2" w:tplc="0409001B">
      <w:start w:val="1"/>
      <w:numFmt w:val="lowerRoman"/>
      <w:lvlText w:val="%3."/>
      <w:lvlJc w:val="right"/>
      <w:pPr>
        <w:tabs>
          <w:tab w:val="num" w:pos="1730"/>
        </w:tabs>
        <w:ind w:left="1730" w:hanging="420"/>
      </w:pPr>
    </w:lvl>
    <w:lvl w:ilvl="3" w:tplc="0409000F">
      <w:start w:val="1"/>
      <w:numFmt w:val="decimal"/>
      <w:lvlText w:val="%4."/>
      <w:lvlJc w:val="left"/>
      <w:pPr>
        <w:tabs>
          <w:tab w:val="num" w:pos="2150"/>
        </w:tabs>
        <w:ind w:left="2150" w:hanging="420"/>
      </w:pPr>
    </w:lvl>
    <w:lvl w:ilvl="4" w:tplc="04090019">
      <w:start w:val="1"/>
      <w:numFmt w:val="lowerLetter"/>
      <w:lvlText w:val="%5)"/>
      <w:lvlJc w:val="left"/>
      <w:pPr>
        <w:tabs>
          <w:tab w:val="num" w:pos="2570"/>
        </w:tabs>
        <w:ind w:left="2570" w:hanging="420"/>
      </w:pPr>
    </w:lvl>
    <w:lvl w:ilvl="5" w:tplc="0409001B">
      <w:start w:val="1"/>
      <w:numFmt w:val="lowerRoman"/>
      <w:lvlText w:val="%6."/>
      <w:lvlJc w:val="right"/>
      <w:pPr>
        <w:tabs>
          <w:tab w:val="num" w:pos="2990"/>
        </w:tabs>
        <w:ind w:left="2990" w:hanging="420"/>
      </w:pPr>
    </w:lvl>
    <w:lvl w:ilvl="6" w:tplc="0409000F">
      <w:start w:val="1"/>
      <w:numFmt w:val="decimal"/>
      <w:lvlText w:val="%7."/>
      <w:lvlJc w:val="left"/>
      <w:pPr>
        <w:tabs>
          <w:tab w:val="num" w:pos="3410"/>
        </w:tabs>
        <w:ind w:left="3410" w:hanging="420"/>
      </w:pPr>
    </w:lvl>
    <w:lvl w:ilvl="7" w:tplc="04090019">
      <w:start w:val="1"/>
      <w:numFmt w:val="lowerLetter"/>
      <w:lvlText w:val="%8)"/>
      <w:lvlJc w:val="left"/>
      <w:pPr>
        <w:tabs>
          <w:tab w:val="num" w:pos="3830"/>
        </w:tabs>
        <w:ind w:left="3830" w:hanging="420"/>
      </w:pPr>
    </w:lvl>
    <w:lvl w:ilvl="8" w:tplc="0409001B">
      <w:start w:val="1"/>
      <w:numFmt w:val="lowerRoman"/>
      <w:lvlText w:val="%9."/>
      <w:lvlJc w:val="right"/>
      <w:pPr>
        <w:tabs>
          <w:tab w:val="num" w:pos="4250"/>
        </w:tabs>
        <w:ind w:left="4250" w:hanging="420"/>
      </w:pPr>
    </w:lvl>
  </w:abstractNum>
  <w:abstractNum w:abstractNumId="2">
    <w:nsid w:val="179601C6"/>
    <w:multiLevelType w:val="hybridMultilevel"/>
    <w:tmpl w:val="6BB8F622"/>
    <w:lvl w:ilvl="0" w:tplc="DE505DA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190A49F1"/>
    <w:multiLevelType w:val="hybridMultilevel"/>
    <w:tmpl w:val="BA56171A"/>
    <w:lvl w:ilvl="0" w:tplc="4E70B824">
      <w:start w:val="2"/>
      <w:numFmt w:val="japaneseCounting"/>
      <w:lvlText w:val="%1、"/>
      <w:lvlJc w:val="left"/>
      <w:pPr>
        <w:tabs>
          <w:tab w:val="num" w:pos="1192"/>
        </w:tabs>
        <w:ind w:left="1192" w:hanging="72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tabs>
          <w:tab w:val="num" w:pos="1312"/>
        </w:tabs>
        <w:ind w:left="1312" w:hanging="420"/>
      </w:pPr>
    </w:lvl>
    <w:lvl w:ilvl="2" w:tplc="0409001B">
      <w:start w:val="1"/>
      <w:numFmt w:val="lowerRoman"/>
      <w:lvlText w:val="%3."/>
      <w:lvlJc w:val="right"/>
      <w:pPr>
        <w:tabs>
          <w:tab w:val="num" w:pos="1732"/>
        </w:tabs>
        <w:ind w:left="1732" w:hanging="420"/>
      </w:pPr>
    </w:lvl>
    <w:lvl w:ilvl="3" w:tplc="0409000F">
      <w:start w:val="1"/>
      <w:numFmt w:val="decimal"/>
      <w:lvlText w:val="%4."/>
      <w:lvlJc w:val="left"/>
      <w:pPr>
        <w:tabs>
          <w:tab w:val="num" w:pos="2152"/>
        </w:tabs>
        <w:ind w:left="2152" w:hanging="420"/>
      </w:pPr>
    </w:lvl>
    <w:lvl w:ilvl="4" w:tplc="04090019">
      <w:start w:val="1"/>
      <w:numFmt w:val="lowerLetter"/>
      <w:lvlText w:val="%5)"/>
      <w:lvlJc w:val="left"/>
      <w:pPr>
        <w:tabs>
          <w:tab w:val="num" w:pos="2572"/>
        </w:tabs>
        <w:ind w:left="2572" w:hanging="420"/>
      </w:pPr>
    </w:lvl>
    <w:lvl w:ilvl="5" w:tplc="0409001B">
      <w:start w:val="1"/>
      <w:numFmt w:val="lowerRoman"/>
      <w:lvlText w:val="%6."/>
      <w:lvlJc w:val="right"/>
      <w:pPr>
        <w:tabs>
          <w:tab w:val="num" w:pos="2992"/>
        </w:tabs>
        <w:ind w:left="2992" w:hanging="420"/>
      </w:pPr>
    </w:lvl>
    <w:lvl w:ilvl="6" w:tplc="0409000F">
      <w:start w:val="1"/>
      <w:numFmt w:val="decimal"/>
      <w:lvlText w:val="%7."/>
      <w:lvlJc w:val="left"/>
      <w:pPr>
        <w:tabs>
          <w:tab w:val="num" w:pos="3412"/>
        </w:tabs>
        <w:ind w:left="3412" w:hanging="420"/>
      </w:pPr>
    </w:lvl>
    <w:lvl w:ilvl="7" w:tplc="04090019">
      <w:start w:val="1"/>
      <w:numFmt w:val="lowerLetter"/>
      <w:lvlText w:val="%8)"/>
      <w:lvlJc w:val="left"/>
      <w:pPr>
        <w:tabs>
          <w:tab w:val="num" w:pos="3832"/>
        </w:tabs>
        <w:ind w:left="3832" w:hanging="420"/>
      </w:pPr>
    </w:lvl>
    <w:lvl w:ilvl="8" w:tplc="0409001B">
      <w:start w:val="1"/>
      <w:numFmt w:val="lowerRoman"/>
      <w:lvlText w:val="%9."/>
      <w:lvlJc w:val="right"/>
      <w:pPr>
        <w:tabs>
          <w:tab w:val="num" w:pos="4252"/>
        </w:tabs>
        <w:ind w:left="4252" w:hanging="420"/>
      </w:pPr>
    </w:lvl>
  </w:abstractNum>
  <w:abstractNum w:abstractNumId="4">
    <w:nsid w:val="207C6A8B"/>
    <w:multiLevelType w:val="hybridMultilevel"/>
    <w:tmpl w:val="D5B418E8"/>
    <w:lvl w:ilvl="0" w:tplc="E2F8E6D0">
      <w:start w:val="2"/>
      <w:numFmt w:val="decimal"/>
      <w:lvlText w:val="%1、"/>
      <w:lvlJc w:val="left"/>
      <w:pPr>
        <w:tabs>
          <w:tab w:val="num" w:pos="720"/>
        </w:tabs>
        <w:ind w:left="720" w:hanging="360"/>
      </w:pPr>
      <w:rPr>
        <w:rFonts w:ascii="Times New Roman" w:eastAsia="宋体" w:hAnsi="Times New Roman"/>
      </w:rPr>
    </w:lvl>
    <w:lvl w:ilvl="1" w:tplc="04090019">
      <w:start w:val="1"/>
      <w:numFmt w:val="lowerLetter"/>
      <w:lvlText w:val="%2)"/>
      <w:lvlJc w:val="left"/>
      <w:pPr>
        <w:tabs>
          <w:tab w:val="num" w:pos="780"/>
        </w:tabs>
        <w:ind w:left="780" w:hanging="420"/>
      </w:pPr>
    </w:lvl>
    <w:lvl w:ilvl="2" w:tplc="0409001B">
      <w:start w:val="1"/>
      <w:numFmt w:val="lowerRoman"/>
      <w:lvlText w:val="%3."/>
      <w:lvlJc w:val="right"/>
      <w:pPr>
        <w:tabs>
          <w:tab w:val="num" w:pos="1200"/>
        </w:tabs>
        <w:ind w:left="120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20"/>
        </w:tabs>
        <w:ind w:left="1620" w:hanging="420"/>
      </w:pPr>
    </w:lvl>
    <w:lvl w:ilvl="4" w:tplc="04090019">
      <w:start w:val="1"/>
      <w:numFmt w:val="lowerLetter"/>
      <w:lvlText w:val="%5)"/>
      <w:lvlJc w:val="left"/>
      <w:pPr>
        <w:tabs>
          <w:tab w:val="num" w:pos="2040"/>
        </w:tabs>
        <w:ind w:left="2040" w:hanging="420"/>
      </w:pPr>
    </w:lvl>
    <w:lvl w:ilvl="5" w:tplc="0409001B">
      <w:start w:val="1"/>
      <w:numFmt w:val="lowerRoman"/>
      <w:lvlText w:val="%6."/>
      <w:lvlJc w:val="right"/>
      <w:pPr>
        <w:tabs>
          <w:tab w:val="num" w:pos="2460"/>
        </w:tabs>
        <w:ind w:left="246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880"/>
        </w:tabs>
        <w:ind w:left="2880" w:hanging="420"/>
      </w:pPr>
    </w:lvl>
    <w:lvl w:ilvl="7" w:tplc="04090019">
      <w:start w:val="1"/>
      <w:numFmt w:val="lowerLetter"/>
      <w:lvlText w:val="%8)"/>
      <w:lvlJc w:val="left"/>
      <w:pPr>
        <w:tabs>
          <w:tab w:val="num" w:pos="3300"/>
        </w:tabs>
        <w:ind w:left="3300" w:hanging="420"/>
      </w:pPr>
    </w:lvl>
    <w:lvl w:ilvl="8" w:tplc="0409001B">
      <w:start w:val="1"/>
      <w:numFmt w:val="lowerRoman"/>
      <w:lvlText w:val="%9."/>
      <w:lvlJc w:val="right"/>
      <w:pPr>
        <w:tabs>
          <w:tab w:val="num" w:pos="3720"/>
        </w:tabs>
        <w:ind w:left="3720" w:hanging="420"/>
      </w:pPr>
    </w:lvl>
  </w:abstractNum>
  <w:abstractNum w:abstractNumId="5">
    <w:nsid w:val="215314DF"/>
    <w:multiLevelType w:val="hybridMultilevel"/>
    <w:tmpl w:val="4A782E44"/>
    <w:lvl w:ilvl="0" w:tplc="84448D32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3363184E"/>
    <w:multiLevelType w:val="hybridMultilevel"/>
    <w:tmpl w:val="14D48CE6"/>
    <w:lvl w:ilvl="0" w:tplc="73A6388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43931144"/>
    <w:multiLevelType w:val="hybridMultilevel"/>
    <w:tmpl w:val="25523292"/>
    <w:lvl w:ilvl="0" w:tplc="D2465DC6">
      <w:start w:val="1"/>
      <w:numFmt w:val="japaneseCounting"/>
      <w:lvlText w:val="（%1）"/>
      <w:lvlJc w:val="left"/>
      <w:pPr>
        <w:tabs>
          <w:tab w:val="num" w:pos="1200"/>
        </w:tabs>
        <w:ind w:left="1200" w:hanging="720"/>
      </w:pPr>
      <w:rPr>
        <w:rFonts w:hint="default"/>
      </w:rPr>
    </w:lvl>
    <w:lvl w:ilvl="1" w:tplc="87CC095A">
      <w:start w:val="2"/>
      <w:numFmt w:val="japaneseCounting"/>
      <w:lvlText w:val="%2．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740"/>
        </w:tabs>
        <w:ind w:left="1740" w:hanging="420"/>
      </w:pPr>
    </w:lvl>
    <w:lvl w:ilvl="3" w:tplc="0409000F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9">
      <w:start w:val="1"/>
      <w:numFmt w:val="lowerLetter"/>
      <w:lvlText w:val="%5)"/>
      <w:lvlJc w:val="left"/>
      <w:pPr>
        <w:tabs>
          <w:tab w:val="num" w:pos="2580"/>
        </w:tabs>
        <w:ind w:left="2580" w:hanging="420"/>
      </w:pPr>
    </w:lvl>
    <w:lvl w:ilvl="5" w:tplc="0409001B">
      <w:start w:val="1"/>
      <w:numFmt w:val="lowerRoman"/>
      <w:lvlText w:val="%6."/>
      <w:lvlJc w:val="right"/>
      <w:pPr>
        <w:tabs>
          <w:tab w:val="num" w:pos="3000"/>
        </w:tabs>
        <w:ind w:left="3000" w:hanging="420"/>
      </w:pPr>
    </w:lvl>
    <w:lvl w:ilvl="6" w:tplc="0409000F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9">
      <w:start w:val="1"/>
      <w:numFmt w:val="lowerLetter"/>
      <w:lvlText w:val="%8)"/>
      <w:lvlJc w:val="left"/>
      <w:pPr>
        <w:tabs>
          <w:tab w:val="num" w:pos="3840"/>
        </w:tabs>
        <w:ind w:left="3840" w:hanging="420"/>
      </w:pPr>
    </w:lvl>
    <w:lvl w:ilvl="8" w:tplc="0409001B">
      <w:start w:val="1"/>
      <w:numFmt w:val="lowerRoman"/>
      <w:lvlText w:val="%9."/>
      <w:lvlJc w:val="right"/>
      <w:pPr>
        <w:tabs>
          <w:tab w:val="num" w:pos="4260"/>
        </w:tabs>
        <w:ind w:left="4260" w:hanging="420"/>
      </w:pPr>
    </w:lvl>
  </w:abstractNum>
  <w:abstractNum w:abstractNumId="8">
    <w:nsid w:val="447326F2"/>
    <w:multiLevelType w:val="hybridMultilevel"/>
    <w:tmpl w:val="C4162D0E"/>
    <w:lvl w:ilvl="0" w:tplc="29680922">
      <w:start w:val="1"/>
      <w:numFmt w:val="japaneseCounting"/>
      <w:lvlText w:val="%1、"/>
      <w:lvlJc w:val="left"/>
      <w:pPr>
        <w:tabs>
          <w:tab w:val="num" w:pos="1190"/>
        </w:tabs>
        <w:ind w:left="1190" w:hanging="72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tabs>
          <w:tab w:val="num" w:pos="1310"/>
        </w:tabs>
        <w:ind w:left="1310" w:hanging="420"/>
      </w:pPr>
    </w:lvl>
    <w:lvl w:ilvl="2" w:tplc="0409001B">
      <w:start w:val="1"/>
      <w:numFmt w:val="lowerRoman"/>
      <w:lvlText w:val="%3."/>
      <w:lvlJc w:val="right"/>
      <w:pPr>
        <w:tabs>
          <w:tab w:val="num" w:pos="1730"/>
        </w:tabs>
        <w:ind w:left="1730" w:hanging="420"/>
      </w:pPr>
    </w:lvl>
    <w:lvl w:ilvl="3" w:tplc="0409000F">
      <w:start w:val="1"/>
      <w:numFmt w:val="decimal"/>
      <w:lvlText w:val="%4."/>
      <w:lvlJc w:val="left"/>
      <w:pPr>
        <w:tabs>
          <w:tab w:val="num" w:pos="2150"/>
        </w:tabs>
        <w:ind w:left="2150" w:hanging="420"/>
      </w:pPr>
    </w:lvl>
    <w:lvl w:ilvl="4" w:tplc="04090019">
      <w:start w:val="1"/>
      <w:numFmt w:val="lowerLetter"/>
      <w:lvlText w:val="%5)"/>
      <w:lvlJc w:val="left"/>
      <w:pPr>
        <w:tabs>
          <w:tab w:val="num" w:pos="2570"/>
        </w:tabs>
        <w:ind w:left="2570" w:hanging="420"/>
      </w:pPr>
    </w:lvl>
    <w:lvl w:ilvl="5" w:tplc="0409001B">
      <w:start w:val="1"/>
      <w:numFmt w:val="lowerRoman"/>
      <w:lvlText w:val="%6."/>
      <w:lvlJc w:val="right"/>
      <w:pPr>
        <w:tabs>
          <w:tab w:val="num" w:pos="2990"/>
        </w:tabs>
        <w:ind w:left="2990" w:hanging="420"/>
      </w:pPr>
    </w:lvl>
    <w:lvl w:ilvl="6" w:tplc="0409000F">
      <w:start w:val="1"/>
      <w:numFmt w:val="decimal"/>
      <w:lvlText w:val="%7."/>
      <w:lvlJc w:val="left"/>
      <w:pPr>
        <w:tabs>
          <w:tab w:val="num" w:pos="3410"/>
        </w:tabs>
        <w:ind w:left="3410" w:hanging="420"/>
      </w:pPr>
    </w:lvl>
    <w:lvl w:ilvl="7" w:tplc="04090019">
      <w:start w:val="1"/>
      <w:numFmt w:val="lowerLetter"/>
      <w:lvlText w:val="%8)"/>
      <w:lvlJc w:val="left"/>
      <w:pPr>
        <w:tabs>
          <w:tab w:val="num" w:pos="3830"/>
        </w:tabs>
        <w:ind w:left="3830" w:hanging="420"/>
      </w:pPr>
    </w:lvl>
    <w:lvl w:ilvl="8" w:tplc="0409001B">
      <w:start w:val="1"/>
      <w:numFmt w:val="lowerRoman"/>
      <w:lvlText w:val="%9."/>
      <w:lvlJc w:val="right"/>
      <w:pPr>
        <w:tabs>
          <w:tab w:val="num" w:pos="4250"/>
        </w:tabs>
        <w:ind w:left="4250" w:hanging="420"/>
      </w:pPr>
    </w:lvl>
  </w:abstractNum>
  <w:abstractNum w:abstractNumId="9">
    <w:nsid w:val="4FE551DE"/>
    <w:multiLevelType w:val="hybridMultilevel"/>
    <w:tmpl w:val="46082CD0"/>
    <w:lvl w:ilvl="0" w:tplc="9A58B61E">
      <w:start w:val="1"/>
      <w:numFmt w:val="decimalEnclosedCircle"/>
      <w:lvlText w:val="%1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tabs>
          <w:tab w:val="num" w:pos="1320"/>
        </w:tabs>
        <w:ind w:left="1320" w:hanging="420"/>
      </w:pPr>
    </w:lvl>
    <w:lvl w:ilvl="2" w:tplc="0409001B">
      <w:start w:val="1"/>
      <w:numFmt w:val="lowerRoman"/>
      <w:lvlText w:val="%3."/>
      <w:lvlJc w:val="right"/>
      <w:pPr>
        <w:tabs>
          <w:tab w:val="num" w:pos="1740"/>
        </w:tabs>
        <w:ind w:left="1740" w:hanging="420"/>
      </w:pPr>
    </w:lvl>
    <w:lvl w:ilvl="3" w:tplc="0409000F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9">
      <w:start w:val="1"/>
      <w:numFmt w:val="lowerLetter"/>
      <w:lvlText w:val="%5)"/>
      <w:lvlJc w:val="left"/>
      <w:pPr>
        <w:tabs>
          <w:tab w:val="num" w:pos="2580"/>
        </w:tabs>
        <w:ind w:left="2580" w:hanging="420"/>
      </w:pPr>
    </w:lvl>
    <w:lvl w:ilvl="5" w:tplc="0409001B">
      <w:start w:val="1"/>
      <w:numFmt w:val="lowerRoman"/>
      <w:lvlText w:val="%6."/>
      <w:lvlJc w:val="right"/>
      <w:pPr>
        <w:tabs>
          <w:tab w:val="num" w:pos="3000"/>
        </w:tabs>
        <w:ind w:left="3000" w:hanging="420"/>
      </w:pPr>
    </w:lvl>
    <w:lvl w:ilvl="6" w:tplc="0409000F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9">
      <w:start w:val="1"/>
      <w:numFmt w:val="lowerLetter"/>
      <w:lvlText w:val="%8)"/>
      <w:lvlJc w:val="left"/>
      <w:pPr>
        <w:tabs>
          <w:tab w:val="num" w:pos="3840"/>
        </w:tabs>
        <w:ind w:left="3840" w:hanging="420"/>
      </w:pPr>
    </w:lvl>
    <w:lvl w:ilvl="8" w:tplc="0409001B">
      <w:start w:val="1"/>
      <w:numFmt w:val="lowerRoman"/>
      <w:lvlText w:val="%9."/>
      <w:lvlJc w:val="right"/>
      <w:pPr>
        <w:tabs>
          <w:tab w:val="num" w:pos="4260"/>
        </w:tabs>
        <w:ind w:left="4260" w:hanging="420"/>
      </w:pPr>
    </w:lvl>
  </w:abstractNum>
  <w:abstractNum w:abstractNumId="10">
    <w:nsid w:val="70067740"/>
    <w:multiLevelType w:val="hybridMultilevel"/>
    <w:tmpl w:val="9C969906"/>
    <w:lvl w:ilvl="0" w:tplc="C22EE7F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abstractNum w:abstractNumId="11">
    <w:nsid w:val="74F47B70"/>
    <w:multiLevelType w:val="hybridMultilevel"/>
    <w:tmpl w:val="949498EC"/>
    <w:lvl w:ilvl="0" w:tplc="1882B552">
      <w:start w:val="1"/>
      <w:numFmt w:val="japaneseCounting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1"/>
  </w:num>
  <w:num w:numId="2">
    <w:abstractNumId w:val="7"/>
  </w:num>
  <w:num w:numId="3">
    <w:abstractNumId w:val="8"/>
  </w:num>
  <w:num w:numId="4">
    <w:abstractNumId w:val="11"/>
  </w:num>
  <w:num w:numId="5">
    <w:abstractNumId w:val="3"/>
  </w:num>
  <w:num w:numId="6">
    <w:abstractNumId w:val="9"/>
  </w:num>
  <w:num w:numId="7">
    <w:abstractNumId w:val="4"/>
  </w:num>
  <w:num w:numId="8">
    <w:abstractNumId w:val="5"/>
  </w:num>
  <w:num w:numId="9">
    <w:abstractNumId w:val="0"/>
  </w:num>
  <w:num w:numId="10">
    <w:abstractNumId w:val="10"/>
  </w:num>
  <w:num w:numId="11">
    <w:abstractNumId w:val="6"/>
  </w:num>
  <w:num w:numId="12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oNotTrackMoves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0454E"/>
    <w:rsid w:val="00012F0A"/>
    <w:rsid w:val="0001385D"/>
    <w:rsid w:val="00021471"/>
    <w:rsid w:val="0002725C"/>
    <w:rsid w:val="00037E99"/>
    <w:rsid w:val="00041068"/>
    <w:rsid w:val="0004355F"/>
    <w:rsid w:val="000438B6"/>
    <w:rsid w:val="00050B90"/>
    <w:rsid w:val="00051F4D"/>
    <w:rsid w:val="00053DD6"/>
    <w:rsid w:val="00060FAC"/>
    <w:rsid w:val="000621A2"/>
    <w:rsid w:val="00065969"/>
    <w:rsid w:val="00071B79"/>
    <w:rsid w:val="00073B3F"/>
    <w:rsid w:val="00074D07"/>
    <w:rsid w:val="00077228"/>
    <w:rsid w:val="00077364"/>
    <w:rsid w:val="0008703B"/>
    <w:rsid w:val="000871A2"/>
    <w:rsid w:val="00093BA5"/>
    <w:rsid w:val="00097C24"/>
    <w:rsid w:val="000A2BCF"/>
    <w:rsid w:val="000A6617"/>
    <w:rsid w:val="000A7765"/>
    <w:rsid w:val="000A794D"/>
    <w:rsid w:val="000B0B99"/>
    <w:rsid w:val="000C0BD0"/>
    <w:rsid w:val="000C1918"/>
    <w:rsid w:val="000C3BF4"/>
    <w:rsid w:val="000C69C6"/>
    <w:rsid w:val="000D0F75"/>
    <w:rsid w:val="000D4B6A"/>
    <w:rsid w:val="000D66D9"/>
    <w:rsid w:val="000E0C3F"/>
    <w:rsid w:val="000E272C"/>
    <w:rsid w:val="000E5AB4"/>
    <w:rsid w:val="000E60D3"/>
    <w:rsid w:val="000E75C7"/>
    <w:rsid w:val="000F30E3"/>
    <w:rsid w:val="00101E22"/>
    <w:rsid w:val="001053F6"/>
    <w:rsid w:val="00113CC5"/>
    <w:rsid w:val="00121504"/>
    <w:rsid w:val="00121674"/>
    <w:rsid w:val="00124CE2"/>
    <w:rsid w:val="0012555C"/>
    <w:rsid w:val="00132EBB"/>
    <w:rsid w:val="00137ADC"/>
    <w:rsid w:val="0014078B"/>
    <w:rsid w:val="00142538"/>
    <w:rsid w:val="00142FA5"/>
    <w:rsid w:val="00156090"/>
    <w:rsid w:val="00160E25"/>
    <w:rsid w:val="00163C5E"/>
    <w:rsid w:val="0016623F"/>
    <w:rsid w:val="00173524"/>
    <w:rsid w:val="001750A1"/>
    <w:rsid w:val="00175CF4"/>
    <w:rsid w:val="00181144"/>
    <w:rsid w:val="00181F54"/>
    <w:rsid w:val="001969D8"/>
    <w:rsid w:val="00197492"/>
    <w:rsid w:val="001A1056"/>
    <w:rsid w:val="001A3654"/>
    <w:rsid w:val="001A4F98"/>
    <w:rsid w:val="001C488C"/>
    <w:rsid w:val="001C5119"/>
    <w:rsid w:val="001C60FD"/>
    <w:rsid w:val="001C705B"/>
    <w:rsid w:val="001D3CF2"/>
    <w:rsid w:val="001D7F65"/>
    <w:rsid w:val="001E545E"/>
    <w:rsid w:val="001E64EA"/>
    <w:rsid w:val="001E7139"/>
    <w:rsid w:val="001F6F64"/>
    <w:rsid w:val="002030D1"/>
    <w:rsid w:val="00210B41"/>
    <w:rsid w:val="00212F77"/>
    <w:rsid w:val="00223EA2"/>
    <w:rsid w:val="00224E9C"/>
    <w:rsid w:val="00225079"/>
    <w:rsid w:val="002321F3"/>
    <w:rsid w:val="00233B7F"/>
    <w:rsid w:val="00241B1B"/>
    <w:rsid w:val="00241BC9"/>
    <w:rsid w:val="00241FCB"/>
    <w:rsid w:val="0024646B"/>
    <w:rsid w:val="0025299E"/>
    <w:rsid w:val="002604CB"/>
    <w:rsid w:val="002618CB"/>
    <w:rsid w:val="00263F83"/>
    <w:rsid w:val="00264410"/>
    <w:rsid w:val="00265321"/>
    <w:rsid w:val="00270120"/>
    <w:rsid w:val="002703B1"/>
    <w:rsid w:val="00270E1F"/>
    <w:rsid w:val="0027435D"/>
    <w:rsid w:val="00277BA4"/>
    <w:rsid w:val="00286900"/>
    <w:rsid w:val="00293C83"/>
    <w:rsid w:val="002979BE"/>
    <w:rsid w:val="002A3B94"/>
    <w:rsid w:val="002B14EB"/>
    <w:rsid w:val="002B76DE"/>
    <w:rsid w:val="002B7A99"/>
    <w:rsid w:val="002C3082"/>
    <w:rsid w:val="002C7BAA"/>
    <w:rsid w:val="002D5F90"/>
    <w:rsid w:val="002D64F4"/>
    <w:rsid w:val="002D70BC"/>
    <w:rsid w:val="002D7660"/>
    <w:rsid w:val="002E2B93"/>
    <w:rsid w:val="002F2DE9"/>
    <w:rsid w:val="002F2EF0"/>
    <w:rsid w:val="002F7101"/>
    <w:rsid w:val="00302E9E"/>
    <w:rsid w:val="00307E24"/>
    <w:rsid w:val="0031057E"/>
    <w:rsid w:val="0031256A"/>
    <w:rsid w:val="00312C34"/>
    <w:rsid w:val="00331344"/>
    <w:rsid w:val="003336C3"/>
    <w:rsid w:val="0033417B"/>
    <w:rsid w:val="003341D2"/>
    <w:rsid w:val="00335222"/>
    <w:rsid w:val="00341500"/>
    <w:rsid w:val="00346281"/>
    <w:rsid w:val="00351DD2"/>
    <w:rsid w:val="00354647"/>
    <w:rsid w:val="0035582C"/>
    <w:rsid w:val="00356ADD"/>
    <w:rsid w:val="00361325"/>
    <w:rsid w:val="00361E2E"/>
    <w:rsid w:val="00365441"/>
    <w:rsid w:val="003669B4"/>
    <w:rsid w:val="003710D3"/>
    <w:rsid w:val="00371EA5"/>
    <w:rsid w:val="0038496A"/>
    <w:rsid w:val="0038785C"/>
    <w:rsid w:val="00390949"/>
    <w:rsid w:val="0039095F"/>
    <w:rsid w:val="003973CA"/>
    <w:rsid w:val="003A2746"/>
    <w:rsid w:val="003B2A34"/>
    <w:rsid w:val="003B3684"/>
    <w:rsid w:val="003B4341"/>
    <w:rsid w:val="003C3BDF"/>
    <w:rsid w:val="003C71D7"/>
    <w:rsid w:val="003C72DA"/>
    <w:rsid w:val="003D1804"/>
    <w:rsid w:val="003D52F1"/>
    <w:rsid w:val="003D7B23"/>
    <w:rsid w:val="003E2B61"/>
    <w:rsid w:val="003E34FB"/>
    <w:rsid w:val="003E4EDC"/>
    <w:rsid w:val="003E6BA8"/>
    <w:rsid w:val="003E77F1"/>
    <w:rsid w:val="003F36E9"/>
    <w:rsid w:val="003F4105"/>
    <w:rsid w:val="004028CC"/>
    <w:rsid w:val="00403D72"/>
    <w:rsid w:val="00403F67"/>
    <w:rsid w:val="00404FDB"/>
    <w:rsid w:val="0040534B"/>
    <w:rsid w:val="00406651"/>
    <w:rsid w:val="004118D5"/>
    <w:rsid w:val="004128F7"/>
    <w:rsid w:val="0041337C"/>
    <w:rsid w:val="004150E8"/>
    <w:rsid w:val="0042308B"/>
    <w:rsid w:val="004304D2"/>
    <w:rsid w:val="004310F0"/>
    <w:rsid w:val="00432EA8"/>
    <w:rsid w:val="004338A7"/>
    <w:rsid w:val="00437021"/>
    <w:rsid w:val="004413C6"/>
    <w:rsid w:val="00441914"/>
    <w:rsid w:val="0044431B"/>
    <w:rsid w:val="00446222"/>
    <w:rsid w:val="00452E54"/>
    <w:rsid w:val="00456F27"/>
    <w:rsid w:val="00457482"/>
    <w:rsid w:val="0046227F"/>
    <w:rsid w:val="00462CC4"/>
    <w:rsid w:val="004651B7"/>
    <w:rsid w:val="004711BB"/>
    <w:rsid w:val="00472BEC"/>
    <w:rsid w:val="00476162"/>
    <w:rsid w:val="00493E6E"/>
    <w:rsid w:val="004956F2"/>
    <w:rsid w:val="004A3E0A"/>
    <w:rsid w:val="004A5BE5"/>
    <w:rsid w:val="004A63E5"/>
    <w:rsid w:val="004B33F7"/>
    <w:rsid w:val="004C2678"/>
    <w:rsid w:val="004C6D3A"/>
    <w:rsid w:val="004D1B30"/>
    <w:rsid w:val="004D3518"/>
    <w:rsid w:val="004D45F0"/>
    <w:rsid w:val="004D5D94"/>
    <w:rsid w:val="004E7B55"/>
    <w:rsid w:val="004F0941"/>
    <w:rsid w:val="004F0A5D"/>
    <w:rsid w:val="004F39E2"/>
    <w:rsid w:val="004F6172"/>
    <w:rsid w:val="004F626F"/>
    <w:rsid w:val="005008BF"/>
    <w:rsid w:val="00502030"/>
    <w:rsid w:val="00503EAA"/>
    <w:rsid w:val="0050405B"/>
    <w:rsid w:val="00505253"/>
    <w:rsid w:val="00510D7B"/>
    <w:rsid w:val="00511484"/>
    <w:rsid w:val="00515C3E"/>
    <w:rsid w:val="00520F71"/>
    <w:rsid w:val="00521F0A"/>
    <w:rsid w:val="005235B8"/>
    <w:rsid w:val="005248F0"/>
    <w:rsid w:val="00525B39"/>
    <w:rsid w:val="005276FA"/>
    <w:rsid w:val="005325C7"/>
    <w:rsid w:val="005344C7"/>
    <w:rsid w:val="00535336"/>
    <w:rsid w:val="005414D3"/>
    <w:rsid w:val="00542D9F"/>
    <w:rsid w:val="0054623D"/>
    <w:rsid w:val="00550703"/>
    <w:rsid w:val="00551000"/>
    <w:rsid w:val="00552AE8"/>
    <w:rsid w:val="005602F6"/>
    <w:rsid w:val="0056058A"/>
    <w:rsid w:val="00565E60"/>
    <w:rsid w:val="00566B79"/>
    <w:rsid w:val="005670D3"/>
    <w:rsid w:val="00587712"/>
    <w:rsid w:val="00587FB2"/>
    <w:rsid w:val="00590370"/>
    <w:rsid w:val="005A290E"/>
    <w:rsid w:val="005A415E"/>
    <w:rsid w:val="005A52AA"/>
    <w:rsid w:val="005A5824"/>
    <w:rsid w:val="005C175D"/>
    <w:rsid w:val="005C1ABE"/>
    <w:rsid w:val="005C6DF5"/>
    <w:rsid w:val="005E2D19"/>
    <w:rsid w:val="005E37BE"/>
    <w:rsid w:val="005F1D7A"/>
    <w:rsid w:val="005F54F2"/>
    <w:rsid w:val="006031E8"/>
    <w:rsid w:val="00611683"/>
    <w:rsid w:val="00616A1A"/>
    <w:rsid w:val="006216F0"/>
    <w:rsid w:val="006335CA"/>
    <w:rsid w:val="006432B7"/>
    <w:rsid w:val="00646031"/>
    <w:rsid w:val="00646F92"/>
    <w:rsid w:val="00662ADC"/>
    <w:rsid w:val="00670467"/>
    <w:rsid w:val="00672ED2"/>
    <w:rsid w:val="006741F1"/>
    <w:rsid w:val="00674E07"/>
    <w:rsid w:val="00675334"/>
    <w:rsid w:val="00675781"/>
    <w:rsid w:val="00684CCE"/>
    <w:rsid w:val="006861F6"/>
    <w:rsid w:val="00695013"/>
    <w:rsid w:val="006A2752"/>
    <w:rsid w:val="006A2B4B"/>
    <w:rsid w:val="006A3D7E"/>
    <w:rsid w:val="006B03AD"/>
    <w:rsid w:val="006B3CAD"/>
    <w:rsid w:val="006B5A76"/>
    <w:rsid w:val="006B61A4"/>
    <w:rsid w:val="006B69FA"/>
    <w:rsid w:val="006C1E68"/>
    <w:rsid w:val="006C216D"/>
    <w:rsid w:val="006C4816"/>
    <w:rsid w:val="006C50F5"/>
    <w:rsid w:val="006C57A5"/>
    <w:rsid w:val="006C5970"/>
    <w:rsid w:val="006D14E3"/>
    <w:rsid w:val="006D3EE4"/>
    <w:rsid w:val="006D5D45"/>
    <w:rsid w:val="006E5224"/>
    <w:rsid w:val="006F0853"/>
    <w:rsid w:val="006F1F78"/>
    <w:rsid w:val="006F359D"/>
    <w:rsid w:val="00704877"/>
    <w:rsid w:val="007060E9"/>
    <w:rsid w:val="007158D4"/>
    <w:rsid w:val="00717935"/>
    <w:rsid w:val="00721BA0"/>
    <w:rsid w:val="007242A0"/>
    <w:rsid w:val="00726260"/>
    <w:rsid w:val="00726B57"/>
    <w:rsid w:val="00731071"/>
    <w:rsid w:val="00742A9A"/>
    <w:rsid w:val="0074453B"/>
    <w:rsid w:val="007448BC"/>
    <w:rsid w:val="0075164A"/>
    <w:rsid w:val="007524F3"/>
    <w:rsid w:val="00753513"/>
    <w:rsid w:val="00757A2A"/>
    <w:rsid w:val="00767E16"/>
    <w:rsid w:val="00771E31"/>
    <w:rsid w:val="00773568"/>
    <w:rsid w:val="0077474C"/>
    <w:rsid w:val="007831C2"/>
    <w:rsid w:val="0078409C"/>
    <w:rsid w:val="007A7FB9"/>
    <w:rsid w:val="007B068E"/>
    <w:rsid w:val="007B316D"/>
    <w:rsid w:val="007B363E"/>
    <w:rsid w:val="007B4C41"/>
    <w:rsid w:val="007D0729"/>
    <w:rsid w:val="007D2A3C"/>
    <w:rsid w:val="007E1536"/>
    <w:rsid w:val="007F3176"/>
    <w:rsid w:val="007F4D06"/>
    <w:rsid w:val="007F596F"/>
    <w:rsid w:val="008072CD"/>
    <w:rsid w:val="008075DC"/>
    <w:rsid w:val="00807A94"/>
    <w:rsid w:val="00810D8E"/>
    <w:rsid w:val="0081272F"/>
    <w:rsid w:val="00812758"/>
    <w:rsid w:val="008149D6"/>
    <w:rsid w:val="0081658B"/>
    <w:rsid w:val="00820A0B"/>
    <w:rsid w:val="00821EB5"/>
    <w:rsid w:val="00824A11"/>
    <w:rsid w:val="0083100F"/>
    <w:rsid w:val="00841B3B"/>
    <w:rsid w:val="00842466"/>
    <w:rsid w:val="008509C2"/>
    <w:rsid w:val="0085189F"/>
    <w:rsid w:val="008543DF"/>
    <w:rsid w:val="008561D9"/>
    <w:rsid w:val="00856F56"/>
    <w:rsid w:val="00860669"/>
    <w:rsid w:val="0086493D"/>
    <w:rsid w:val="00865822"/>
    <w:rsid w:val="0087259E"/>
    <w:rsid w:val="008734E3"/>
    <w:rsid w:val="008753FF"/>
    <w:rsid w:val="00884CE2"/>
    <w:rsid w:val="0089306D"/>
    <w:rsid w:val="0089493F"/>
    <w:rsid w:val="008A31E3"/>
    <w:rsid w:val="008A5291"/>
    <w:rsid w:val="008A60FF"/>
    <w:rsid w:val="008B057C"/>
    <w:rsid w:val="008B54CF"/>
    <w:rsid w:val="008B5815"/>
    <w:rsid w:val="008C3BC2"/>
    <w:rsid w:val="008C67B9"/>
    <w:rsid w:val="008D00D7"/>
    <w:rsid w:val="008D1EB5"/>
    <w:rsid w:val="008D2644"/>
    <w:rsid w:val="008D2995"/>
    <w:rsid w:val="008E59A8"/>
    <w:rsid w:val="008E69F7"/>
    <w:rsid w:val="008F1A3D"/>
    <w:rsid w:val="008F6508"/>
    <w:rsid w:val="00903C97"/>
    <w:rsid w:val="009058CF"/>
    <w:rsid w:val="009059E0"/>
    <w:rsid w:val="00906787"/>
    <w:rsid w:val="00907CC7"/>
    <w:rsid w:val="00912517"/>
    <w:rsid w:val="00915C24"/>
    <w:rsid w:val="00917DCF"/>
    <w:rsid w:val="009279B4"/>
    <w:rsid w:val="00930B18"/>
    <w:rsid w:val="00943913"/>
    <w:rsid w:val="00950C9B"/>
    <w:rsid w:val="00955B27"/>
    <w:rsid w:val="009563AB"/>
    <w:rsid w:val="00963EB4"/>
    <w:rsid w:val="0096476A"/>
    <w:rsid w:val="00971197"/>
    <w:rsid w:val="009716EA"/>
    <w:rsid w:val="009744F0"/>
    <w:rsid w:val="0098216A"/>
    <w:rsid w:val="0098305B"/>
    <w:rsid w:val="009833CD"/>
    <w:rsid w:val="00986202"/>
    <w:rsid w:val="00987D34"/>
    <w:rsid w:val="00995A6C"/>
    <w:rsid w:val="009A0E43"/>
    <w:rsid w:val="009A6C27"/>
    <w:rsid w:val="009B0003"/>
    <w:rsid w:val="009B7AD5"/>
    <w:rsid w:val="009C0D88"/>
    <w:rsid w:val="009C7976"/>
    <w:rsid w:val="009D0F32"/>
    <w:rsid w:val="009D0FED"/>
    <w:rsid w:val="009D37C0"/>
    <w:rsid w:val="009D6283"/>
    <w:rsid w:val="009D7AED"/>
    <w:rsid w:val="009E4916"/>
    <w:rsid w:val="009E772C"/>
    <w:rsid w:val="009F16D1"/>
    <w:rsid w:val="009F554C"/>
    <w:rsid w:val="009F6A4F"/>
    <w:rsid w:val="009F753B"/>
    <w:rsid w:val="00A03C08"/>
    <w:rsid w:val="00A107B4"/>
    <w:rsid w:val="00A1307C"/>
    <w:rsid w:val="00A1664D"/>
    <w:rsid w:val="00A227DC"/>
    <w:rsid w:val="00A2377C"/>
    <w:rsid w:val="00A23EA3"/>
    <w:rsid w:val="00A24B50"/>
    <w:rsid w:val="00A25520"/>
    <w:rsid w:val="00A255FD"/>
    <w:rsid w:val="00A30415"/>
    <w:rsid w:val="00A32FF3"/>
    <w:rsid w:val="00A4481C"/>
    <w:rsid w:val="00A50483"/>
    <w:rsid w:val="00A5164F"/>
    <w:rsid w:val="00A518EA"/>
    <w:rsid w:val="00A61AC3"/>
    <w:rsid w:val="00A6302A"/>
    <w:rsid w:val="00A724AC"/>
    <w:rsid w:val="00A77F53"/>
    <w:rsid w:val="00A86CF1"/>
    <w:rsid w:val="00A87145"/>
    <w:rsid w:val="00A875FC"/>
    <w:rsid w:val="00A973F7"/>
    <w:rsid w:val="00A97A22"/>
    <w:rsid w:val="00AA15CC"/>
    <w:rsid w:val="00AB492D"/>
    <w:rsid w:val="00AB7B96"/>
    <w:rsid w:val="00AC053D"/>
    <w:rsid w:val="00AC705B"/>
    <w:rsid w:val="00AD2A92"/>
    <w:rsid w:val="00AD50B0"/>
    <w:rsid w:val="00AD5A2C"/>
    <w:rsid w:val="00AD6ED4"/>
    <w:rsid w:val="00AE1832"/>
    <w:rsid w:val="00AE29D1"/>
    <w:rsid w:val="00AF14CF"/>
    <w:rsid w:val="00AF2DD7"/>
    <w:rsid w:val="00AF6657"/>
    <w:rsid w:val="00B0346B"/>
    <w:rsid w:val="00B05C55"/>
    <w:rsid w:val="00B05CA7"/>
    <w:rsid w:val="00B077A3"/>
    <w:rsid w:val="00B11F99"/>
    <w:rsid w:val="00B13D26"/>
    <w:rsid w:val="00B27891"/>
    <w:rsid w:val="00B314FA"/>
    <w:rsid w:val="00B37F03"/>
    <w:rsid w:val="00B408E1"/>
    <w:rsid w:val="00B40D86"/>
    <w:rsid w:val="00B46FCF"/>
    <w:rsid w:val="00B5065C"/>
    <w:rsid w:val="00B530FF"/>
    <w:rsid w:val="00B5471F"/>
    <w:rsid w:val="00B556A3"/>
    <w:rsid w:val="00B60925"/>
    <w:rsid w:val="00B645B3"/>
    <w:rsid w:val="00B6489D"/>
    <w:rsid w:val="00B71DEF"/>
    <w:rsid w:val="00B74CBA"/>
    <w:rsid w:val="00B83FFA"/>
    <w:rsid w:val="00B867CC"/>
    <w:rsid w:val="00B86C19"/>
    <w:rsid w:val="00B8739D"/>
    <w:rsid w:val="00B91C8A"/>
    <w:rsid w:val="00B94FF3"/>
    <w:rsid w:val="00B95116"/>
    <w:rsid w:val="00B95F43"/>
    <w:rsid w:val="00B963B1"/>
    <w:rsid w:val="00B97778"/>
    <w:rsid w:val="00BA1BB8"/>
    <w:rsid w:val="00BA5390"/>
    <w:rsid w:val="00BB067E"/>
    <w:rsid w:val="00BB29F7"/>
    <w:rsid w:val="00BB2C60"/>
    <w:rsid w:val="00BB3D8E"/>
    <w:rsid w:val="00BB4A98"/>
    <w:rsid w:val="00BC0658"/>
    <w:rsid w:val="00BC224C"/>
    <w:rsid w:val="00BC23FF"/>
    <w:rsid w:val="00BE0824"/>
    <w:rsid w:val="00BE17F1"/>
    <w:rsid w:val="00BE3895"/>
    <w:rsid w:val="00BF1D8D"/>
    <w:rsid w:val="00BF5268"/>
    <w:rsid w:val="00BF71B1"/>
    <w:rsid w:val="00C02AAB"/>
    <w:rsid w:val="00C05AE8"/>
    <w:rsid w:val="00C1308F"/>
    <w:rsid w:val="00C15B4C"/>
    <w:rsid w:val="00C17164"/>
    <w:rsid w:val="00C21C0C"/>
    <w:rsid w:val="00C31738"/>
    <w:rsid w:val="00C36264"/>
    <w:rsid w:val="00C36B68"/>
    <w:rsid w:val="00C37969"/>
    <w:rsid w:val="00C442E5"/>
    <w:rsid w:val="00C45E15"/>
    <w:rsid w:val="00C55A0D"/>
    <w:rsid w:val="00C63447"/>
    <w:rsid w:val="00C6355B"/>
    <w:rsid w:val="00C64792"/>
    <w:rsid w:val="00C772A1"/>
    <w:rsid w:val="00C81C15"/>
    <w:rsid w:val="00C84ACB"/>
    <w:rsid w:val="00C93EC8"/>
    <w:rsid w:val="00C967E1"/>
    <w:rsid w:val="00C97462"/>
    <w:rsid w:val="00CA10B3"/>
    <w:rsid w:val="00CB23A6"/>
    <w:rsid w:val="00CB363F"/>
    <w:rsid w:val="00CC7399"/>
    <w:rsid w:val="00CD0008"/>
    <w:rsid w:val="00CD2A10"/>
    <w:rsid w:val="00CE1ED0"/>
    <w:rsid w:val="00CE7173"/>
    <w:rsid w:val="00D0091F"/>
    <w:rsid w:val="00D0454E"/>
    <w:rsid w:val="00D0500E"/>
    <w:rsid w:val="00D12B21"/>
    <w:rsid w:val="00D164E9"/>
    <w:rsid w:val="00D17ADC"/>
    <w:rsid w:val="00D208C4"/>
    <w:rsid w:val="00D23381"/>
    <w:rsid w:val="00D26FA5"/>
    <w:rsid w:val="00D326CE"/>
    <w:rsid w:val="00D361A8"/>
    <w:rsid w:val="00D40734"/>
    <w:rsid w:val="00D44D3F"/>
    <w:rsid w:val="00D5405E"/>
    <w:rsid w:val="00D54776"/>
    <w:rsid w:val="00D5782F"/>
    <w:rsid w:val="00D6276A"/>
    <w:rsid w:val="00D6518C"/>
    <w:rsid w:val="00D65DFA"/>
    <w:rsid w:val="00D66ED7"/>
    <w:rsid w:val="00D67C97"/>
    <w:rsid w:val="00D7094D"/>
    <w:rsid w:val="00D74967"/>
    <w:rsid w:val="00D93DF5"/>
    <w:rsid w:val="00DA026B"/>
    <w:rsid w:val="00DA0DC6"/>
    <w:rsid w:val="00DA3CF5"/>
    <w:rsid w:val="00DA7C50"/>
    <w:rsid w:val="00DB4C2C"/>
    <w:rsid w:val="00DB7107"/>
    <w:rsid w:val="00DC6A65"/>
    <w:rsid w:val="00DD0E63"/>
    <w:rsid w:val="00DD2A56"/>
    <w:rsid w:val="00DE2110"/>
    <w:rsid w:val="00DF05D4"/>
    <w:rsid w:val="00DF1B35"/>
    <w:rsid w:val="00DF2251"/>
    <w:rsid w:val="00DF7694"/>
    <w:rsid w:val="00E03DD9"/>
    <w:rsid w:val="00E06419"/>
    <w:rsid w:val="00E10AD6"/>
    <w:rsid w:val="00E14F0E"/>
    <w:rsid w:val="00E16712"/>
    <w:rsid w:val="00E20714"/>
    <w:rsid w:val="00E2191E"/>
    <w:rsid w:val="00E21D87"/>
    <w:rsid w:val="00E2280A"/>
    <w:rsid w:val="00E2360E"/>
    <w:rsid w:val="00E26A48"/>
    <w:rsid w:val="00E3601C"/>
    <w:rsid w:val="00E40EC6"/>
    <w:rsid w:val="00E42BA8"/>
    <w:rsid w:val="00E42F48"/>
    <w:rsid w:val="00E44CE9"/>
    <w:rsid w:val="00E50198"/>
    <w:rsid w:val="00E50631"/>
    <w:rsid w:val="00E50BE7"/>
    <w:rsid w:val="00E62D74"/>
    <w:rsid w:val="00E63D7D"/>
    <w:rsid w:val="00E65174"/>
    <w:rsid w:val="00E6654F"/>
    <w:rsid w:val="00E711D4"/>
    <w:rsid w:val="00E74DA3"/>
    <w:rsid w:val="00E75671"/>
    <w:rsid w:val="00E821B6"/>
    <w:rsid w:val="00E91838"/>
    <w:rsid w:val="00E936FC"/>
    <w:rsid w:val="00EA1BFC"/>
    <w:rsid w:val="00EA1DD2"/>
    <w:rsid w:val="00EA4A99"/>
    <w:rsid w:val="00EA565B"/>
    <w:rsid w:val="00EA6DAB"/>
    <w:rsid w:val="00EC151C"/>
    <w:rsid w:val="00EC22B1"/>
    <w:rsid w:val="00EC66D1"/>
    <w:rsid w:val="00ED0086"/>
    <w:rsid w:val="00ED1A46"/>
    <w:rsid w:val="00ED7480"/>
    <w:rsid w:val="00EE21F0"/>
    <w:rsid w:val="00EE2635"/>
    <w:rsid w:val="00EE5C75"/>
    <w:rsid w:val="00EE67C1"/>
    <w:rsid w:val="00EE7D0E"/>
    <w:rsid w:val="00EF0BF8"/>
    <w:rsid w:val="00EF356C"/>
    <w:rsid w:val="00EF469A"/>
    <w:rsid w:val="00EF4E24"/>
    <w:rsid w:val="00EF6A1A"/>
    <w:rsid w:val="00F0523E"/>
    <w:rsid w:val="00F111E2"/>
    <w:rsid w:val="00F11BC2"/>
    <w:rsid w:val="00F132A9"/>
    <w:rsid w:val="00F1431A"/>
    <w:rsid w:val="00F230A5"/>
    <w:rsid w:val="00F25375"/>
    <w:rsid w:val="00F2736F"/>
    <w:rsid w:val="00F279CD"/>
    <w:rsid w:val="00F301F5"/>
    <w:rsid w:val="00F3343F"/>
    <w:rsid w:val="00F355A6"/>
    <w:rsid w:val="00F464A3"/>
    <w:rsid w:val="00F61090"/>
    <w:rsid w:val="00F62F4A"/>
    <w:rsid w:val="00F64A3A"/>
    <w:rsid w:val="00F73224"/>
    <w:rsid w:val="00F752B9"/>
    <w:rsid w:val="00F76D40"/>
    <w:rsid w:val="00F77D1D"/>
    <w:rsid w:val="00F81233"/>
    <w:rsid w:val="00F82116"/>
    <w:rsid w:val="00F870CD"/>
    <w:rsid w:val="00F879E2"/>
    <w:rsid w:val="00F91795"/>
    <w:rsid w:val="00F9246F"/>
    <w:rsid w:val="00F95997"/>
    <w:rsid w:val="00F966E2"/>
    <w:rsid w:val="00FA7F6B"/>
    <w:rsid w:val="00FB1DA9"/>
    <w:rsid w:val="00FB274B"/>
    <w:rsid w:val="00FB54A1"/>
    <w:rsid w:val="00FB7AB1"/>
    <w:rsid w:val="00FC09A1"/>
    <w:rsid w:val="00FD11B9"/>
    <w:rsid w:val="00FD12B4"/>
    <w:rsid w:val="00FD1F42"/>
    <w:rsid w:val="00FD27BA"/>
    <w:rsid w:val="00FD5FC7"/>
    <w:rsid w:val="00FD7D8C"/>
    <w:rsid w:val="00FE2F1C"/>
    <w:rsid w:val="00FE305B"/>
    <w:rsid w:val="00FE3652"/>
    <w:rsid w:val="00FE78B7"/>
    <w:rsid w:val="00FF37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454E"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rsid w:val="00D0454E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locked/>
    <w:rsid w:val="00F355A6"/>
    <w:rPr>
      <w:sz w:val="2"/>
      <w:szCs w:val="2"/>
    </w:rPr>
  </w:style>
  <w:style w:type="paragraph" w:styleId="a4">
    <w:name w:val="footer"/>
    <w:basedOn w:val="a"/>
    <w:link w:val="Char0"/>
    <w:uiPriority w:val="99"/>
    <w:rsid w:val="0086493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locked/>
    <w:rsid w:val="00F355A6"/>
    <w:rPr>
      <w:sz w:val="18"/>
      <w:szCs w:val="18"/>
    </w:rPr>
  </w:style>
  <w:style w:type="character" w:styleId="a5">
    <w:name w:val="page number"/>
    <w:basedOn w:val="a0"/>
    <w:uiPriority w:val="99"/>
    <w:rsid w:val="0086493D"/>
  </w:style>
  <w:style w:type="paragraph" w:styleId="a6">
    <w:name w:val="header"/>
    <w:basedOn w:val="a"/>
    <w:link w:val="Char1"/>
    <w:uiPriority w:val="99"/>
    <w:rsid w:val="00132EB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6"/>
    <w:uiPriority w:val="99"/>
    <w:semiHidden/>
    <w:locked/>
    <w:rsid w:val="00F355A6"/>
    <w:rPr>
      <w:sz w:val="18"/>
      <w:szCs w:val="18"/>
    </w:rPr>
  </w:style>
  <w:style w:type="table" w:styleId="a7">
    <w:name w:val="Table Grid"/>
    <w:basedOn w:val="a1"/>
    <w:uiPriority w:val="99"/>
    <w:rsid w:val="00ED1A46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uiPriority w:val="99"/>
    <w:rsid w:val="0050405B"/>
    <w:rPr>
      <w:color w:val="0000FF"/>
      <w:u w:val="single"/>
    </w:rPr>
  </w:style>
  <w:style w:type="paragraph" w:styleId="a9">
    <w:name w:val="Date"/>
    <w:basedOn w:val="a"/>
    <w:next w:val="a"/>
    <w:link w:val="Char2"/>
    <w:uiPriority w:val="99"/>
    <w:rsid w:val="00335222"/>
    <w:pPr>
      <w:ind w:leftChars="2500" w:left="100"/>
    </w:pPr>
  </w:style>
  <w:style w:type="character" w:customStyle="1" w:styleId="Char2">
    <w:name w:val="日期 Char"/>
    <w:basedOn w:val="a0"/>
    <w:link w:val="a9"/>
    <w:uiPriority w:val="99"/>
    <w:locked/>
    <w:rsid w:val="00335222"/>
    <w:rPr>
      <w:kern w:val="2"/>
      <w:sz w:val="24"/>
      <w:szCs w:val="24"/>
    </w:rPr>
  </w:style>
  <w:style w:type="character" w:customStyle="1" w:styleId="t16yh1">
    <w:name w:val="t16yh1"/>
    <w:basedOn w:val="a0"/>
    <w:uiPriority w:val="99"/>
    <w:rsid w:val="009B0003"/>
    <w:rPr>
      <w:rFonts w:ascii="宋体" w:eastAsia="宋体" w:hAnsi="宋体" w:cs="宋体"/>
      <w:color w:val="auto"/>
      <w:sz w:val="32"/>
      <w:szCs w:val="32"/>
    </w:rPr>
  </w:style>
  <w:style w:type="paragraph" w:styleId="aa">
    <w:name w:val="List Paragraph"/>
    <w:basedOn w:val="a"/>
    <w:uiPriority w:val="99"/>
    <w:qFormat/>
    <w:rsid w:val="009B7AD5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1639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639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1639753">
              <w:marLeft w:val="375"/>
              <w:marRight w:val="3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1639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163974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639746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1639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97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639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1639752">
              <w:marLeft w:val="375"/>
              <w:marRight w:val="3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1639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163974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639754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6</Pages>
  <Words>407</Words>
  <Characters>2320</Characters>
  <Application>Microsoft Office Word</Application>
  <DocSecurity>0</DocSecurity>
  <Lines>19</Lines>
  <Paragraphs>5</Paragraphs>
  <ScaleCrop>false</ScaleCrop>
  <Company>微软中国</Company>
  <LinksUpToDate>false</LinksUpToDate>
  <CharactersWithSpaces>2722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关于做好毕业论文(设计)全程</dc:title>
  <dc:subject/>
  <dc:creator>微软用户</dc:creator>
  <cp:keywords/>
  <dc:description/>
  <cp:lastModifiedBy>xh</cp:lastModifiedBy>
  <cp:revision>44</cp:revision>
  <cp:lastPrinted>2015-04-17T07:45:00Z</cp:lastPrinted>
  <dcterms:created xsi:type="dcterms:W3CDTF">2014-09-15T01:06:00Z</dcterms:created>
  <dcterms:modified xsi:type="dcterms:W3CDTF">2015-04-17T07:45:00Z</dcterms:modified>
</cp:coreProperties>
</file>